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0DD6" w14:textId="77777777" w:rsidR="000F0560" w:rsidRDefault="00F200E1">
      <w:pPr>
        <w:pStyle w:val="Heading4"/>
        <w:rPr>
          <w:rFonts w:ascii="Arial" w:eastAsia="Arial" w:hAnsi="Arial" w:cs="Arial"/>
          <w:b/>
          <w:bCs/>
          <w:sz w:val="20"/>
          <w:szCs w:val="20"/>
        </w:rPr>
      </w:pPr>
      <w:r>
        <w:rPr>
          <w:rFonts w:ascii="Arial" w:hAnsi="Arial"/>
          <w:b/>
          <w:bCs/>
          <w:sz w:val="20"/>
          <w:szCs w:val="20"/>
        </w:rPr>
        <w:t xml:space="preserve">In the Chair: </w:t>
      </w:r>
      <w:proofErr w:type="spellStart"/>
      <w:r>
        <w:rPr>
          <w:rFonts w:ascii="Arial" w:hAnsi="Arial"/>
          <w:b/>
          <w:bCs/>
          <w:sz w:val="20"/>
          <w:szCs w:val="20"/>
        </w:rPr>
        <w:t>Councillor</w:t>
      </w:r>
      <w:proofErr w:type="spellEnd"/>
      <w:r>
        <w:rPr>
          <w:rFonts w:ascii="Arial" w:hAnsi="Arial"/>
          <w:b/>
          <w:bCs/>
          <w:sz w:val="20"/>
          <w:szCs w:val="20"/>
        </w:rPr>
        <w:t xml:space="preserve"> J. Critchley</w:t>
      </w:r>
    </w:p>
    <w:p w14:paraId="1D8DB5E4" w14:textId="59C00635" w:rsidR="000F0560" w:rsidRDefault="00F200E1" w:rsidP="00640155">
      <w:pPr>
        <w:pStyle w:val="Body"/>
        <w:tabs>
          <w:tab w:val="left" w:pos="1965"/>
        </w:tabs>
        <w:jc w:val="both"/>
        <w:rPr>
          <w:rFonts w:ascii="Arial" w:eastAsia="Arial" w:hAnsi="Arial" w:cs="Arial"/>
          <w:b/>
          <w:bCs/>
          <w:sz w:val="20"/>
          <w:szCs w:val="20"/>
        </w:rPr>
      </w:pPr>
      <w:proofErr w:type="gramStart"/>
      <w:r>
        <w:rPr>
          <w:rFonts w:ascii="Arial" w:hAnsi="Arial"/>
          <w:b/>
          <w:bCs/>
          <w:sz w:val="20"/>
          <w:szCs w:val="20"/>
          <w:lang w:val="fr-FR"/>
        </w:rPr>
        <w:t>Attendance:</w:t>
      </w:r>
      <w:proofErr w:type="gramEnd"/>
      <w:r w:rsidR="00640155">
        <w:rPr>
          <w:rFonts w:ascii="Arial" w:hAnsi="Arial"/>
          <w:b/>
          <w:bCs/>
          <w:sz w:val="20"/>
          <w:szCs w:val="20"/>
          <w:lang w:val="fr-FR"/>
        </w:rPr>
        <w:tab/>
      </w:r>
    </w:p>
    <w:p w14:paraId="6087BBED" w14:textId="77777777" w:rsidR="000F0560" w:rsidRDefault="000F0560">
      <w:pPr>
        <w:pStyle w:val="Body"/>
        <w:jc w:val="center"/>
        <w:rPr>
          <w:rFonts w:ascii="Arial" w:eastAsia="Arial" w:hAnsi="Arial" w:cs="Arial"/>
          <w:b/>
          <w:bCs/>
          <w:sz w:val="20"/>
          <w:szCs w:val="20"/>
        </w:rPr>
      </w:pPr>
    </w:p>
    <w:p w14:paraId="5241539B" w14:textId="77777777" w:rsidR="000F0560" w:rsidRDefault="00F200E1">
      <w:pPr>
        <w:pStyle w:val="Body"/>
        <w:rPr>
          <w:rFonts w:ascii="Arial" w:eastAsia="Arial" w:hAnsi="Arial" w:cs="Arial"/>
          <w:sz w:val="20"/>
          <w:szCs w:val="20"/>
        </w:rPr>
      </w:pPr>
      <w:r>
        <w:rPr>
          <w:rFonts w:ascii="Arial" w:hAnsi="Arial"/>
          <w:sz w:val="20"/>
          <w:szCs w:val="20"/>
          <w:lang w:val="de-DE"/>
        </w:rPr>
        <w:t>P.  Cllr. D. Baverstock</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t>P.  Cllr. J. Critchley</w:t>
      </w:r>
    </w:p>
    <w:p w14:paraId="2F31395A" w14:textId="425CBD60" w:rsidR="000F0560" w:rsidRDefault="00F200E1">
      <w:pPr>
        <w:pStyle w:val="Body"/>
        <w:tabs>
          <w:tab w:val="left" w:pos="2040"/>
        </w:tabs>
        <w:rPr>
          <w:rFonts w:ascii="Arial" w:eastAsia="Arial" w:hAnsi="Arial" w:cs="Arial"/>
          <w:sz w:val="20"/>
          <w:szCs w:val="20"/>
        </w:rPr>
      </w:pPr>
      <w:r>
        <w:rPr>
          <w:rFonts w:ascii="Arial" w:hAnsi="Arial"/>
          <w:sz w:val="20"/>
          <w:szCs w:val="20"/>
        </w:rPr>
        <w:t>P.  Cllr. J. Burnage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2C0770">
        <w:rPr>
          <w:rFonts w:ascii="Arial" w:hAnsi="Arial"/>
          <w:sz w:val="20"/>
          <w:szCs w:val="20"/>
        </w:rPr>
        <w:tab/>
      </w:r>
      <w:r>
        <w:rPr>
          <w:rFonts w:ascii="Arial" w:hAnsi="Arial"/>
          <w:sz w:val="20"/>
          <w:szCs w:val="20"/>
        </w:rPr>
        <w:t>P.  Cllr. K. Dunleavey</w:t>
      </w:r>
    </w:p>
    <w:p w14:paraId="0E71F595" w14:textId="77777777" w:rsidR="000F0560" w:rsidRDefault="00F200E1">
      <w:pPr>
        <w:pStyle w:val="Body"/>
        <w:rPr>
          <w:rFonts w:ascii="Arial" w:eastAsia="Arial" w:hAnsi="Arial" w:cs="Arial"/>
          <w:sz w:val="20"/>
          <w:szCs w:val="20"/>
        </w:rPr>
      </w:pPr>
      <w:r>
        <w:rPr>
          <w:rFonts w:ascii="Arial" w:hAnsi="Arial"/>
          <w:sz w:val="20"/>
          <w:szCs w:val="20"/>
        </w:rPr>
        <w:t>P.   Cllr. J. Cairney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   Cllr. M. Southey</w:t>
      </w:r>
    </w:p>
    <w:p w14:paraId="44E71E55" w14:textId="77777777" w:rsidR="000F0560" w:rsidRDefault="00F200E1">
      <w:pPr>
        <w:pStyle w:val="Body"/>
        <w:rPr>
          <w:rFonts w:ascii="Arial" w:eastAsia="Arial" w:hAnsi="Arial" w:cs="Arial"/>
          <w:sz w:val="20"/>
          <w:szCs w:val="20"/>
        </w:rPr>
      </w:pPr>
      <w:r>
        <w:rPr>
          <w:rFonts w:ascii="Arial" w:hAnsi="Arial"/>
          <w:sz w:val="20"/>
          <w:szCs w:val="20"/>
        </w:rPr>
        <w:t>P.  Cllr. M. Cooper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  Cllr. J. Parker</w:t>
      </w:r>
    </w:p>
    <w:p w14:paraId="71838E79" w14:textId="77777777" w:rsidR="000F0560" w:rsidRDefault="00F200E1">
      <w:pPr>
        <w:pStyle w:val="Body"/>
        <w:rPr>
          <w:rFonts w:ascii="Arial" w:eastAsia="Arial" w:hAnsi="Arial" w:cs="Arial"/>
          <w:sz w:val="20"/>
          <w:szCs w:val="20"/>
        </w:rPr>
      </w:pPr>
      <w:r>
        <w:rPr>
          <w:rFonts w:ascii="Arial" w:hAnsi="Arial"/>
          <w:sz w:val="20"/>
          <w:szCs w:val="20"/>
          <w:lang w:val="it-IT"/>
        </w:rPr>
        <w:t>P.  Cllr. I. Culley</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             A.  Cllr. C. Wise</w:t>
      </w:r>
    </w:p>
    <w:p w14:paraId="5EFDB1DD" w14:textId="77777777" w:rsidR="000F0560" w:rsidRDefault="00F200E1">
      <w:pPr>
        <w:pStyle w:val="Body"/>
        <w:rPr>
          <w:rFonts w:ascii="Arial" w:eastAsia="Arial" w:hAnsi="Arial" w:cs="Arial"/>
          <w:sz w:val="20"/>
          <w:szCs w:val="20"/>
        </w:rPr>
      </w:pPr>
      <w:r>
        <w:rPr>
          <w:rFonts w:ascii="Arial" w:hAnsi="Arial"/>
          <w:sz w:val="20"/>
          <w:szCs w:val="20"/>
          <w:lang w:val="de-DE"/>
        </w:rPr>
        <w:t>P   Cllr. N. Gwynne</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t>P.  Cllr. S. Wilkinson</w:t>
      </w:r>
    </w:p>
    <w:p w14:paraId="459D5981" w14:textId="77777777" w:rsidR="000F0560"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7F8B1F" w14:textId="77777777" w:rsidR="000F0560" w:rsidRDefault="00F200E1">
      <w:pPr>
        <w:pStyle w:val="Body"/>
        <w:rPr>
          <w:rFonts w:ascii="Arial" w:eastAsia="Arial" w:hAnsi="Arial" w:cs="Arial"/>
          <w:sz w:val="20"/>
          <w:szCs w:val="20"/>
        </w:rPr>
      </w:pPr>
      <w:r>
        <w:rPr>
          <w:rFonts w:ascii="Arial" w:hAnsi="Arial"/>
          <w:sz w:val="20"/>
          <w:szCs w:val="20"/>
          <w:lang w:val="da-DK"/>
        </w:rPr>
        <w:t>Clerk: Debbie Forder</w:t>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t>Present:</w:t>
      </w:r>
    </w:p>
    <w:p w14:paraId="7808F542" w14:textId="77777777" w:rsidR="000F0560" w:rsidRDefault="00F200E1">
      <w:pPr>
        <w:pStyle w:val="Body"/>
        <w:rPr>
          <w:rFonts w:ascii="Arial" w:eastAsia="Arial" w:hAnsi="Arial" w:cs="Arial"/>
          <w:sz w:val="20"/>
          <w:szCs w:val="20"/>
        </w:rPr>
      </w:pPr>
      <w:r>
        <w:rPr>
          <w:rFonts w:ascii="Arial" w:hAnsi="Arial"/>
          <w:sz w:val="20"/>
          <w:szCs w:val="20"/>
        </w:rPr>
        <w:t xml:space="preserve">Public: </w:t>
      </w:r>
      <w:r>
        <w:rPr>
          <w:rFonts w:ascii="Arial" w:hAnsi="Arial"/>
          <w:sz w:val="20"/>
          <w:szCs w:val="20"/>
        </w:rPr>
        <w:tab/>
        <w:t>2</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Lisa Mortimer - TTC</w:t>
      </w:r>
      <w:r>
        <w:rPr>
          <w:rFonts w:ascii="Arial" w:hAnsi="Arial"/>
          <w:sz w:val="20"/>
          <w:szCs w:val="20"/>
        </w:rPr>
        <w:tab/>
      </w:r>
    </w:p>
    <w:p w14:paraId="0AB5CC62" w14:textId="77777777" w:rsidR="000F0560"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B6E7230" w14:textId="77777777" w:rsidR="000F0560" w:rsidRDefault="00F200E1">
      <w:pPr>
        <w:pStyle w:val="BodyTextIndent3"/>
        <w:numPr>
          <w:ilvl w:val="0"/>
          <w:numId w:val="2"/>
        </w:numPr>
        <w:rPr>
          <w:rFonts w:ascii="Arial" w:hAnsi="Arial"/>
          <w:b/>
          <w:bCs/>
          <w:sz w:val="20"/>
          <w:szCs w:val="20"/>
        </w:rPr>
      </w:pPr>
      <w:r>
        <w:rPr>
          <w:rFonts w:ascii="Arial" w:hAnsi="Arial"/>
          <w:b/>
          <w:bCs/>
          <w:sz w:val="20"/>
          <w:szCs w:val="20"/>
        </w:rPr>
        <w:t>APOLOGIES</w:t>
      </w:r>
    </w:p>
    <w:p w14:paraId="571F8A2E" w14:textId="77777777" w:rsidR="000F0560" w:rsidRDefault="00F200E1">
      <w:pPr>
        <w:pStyle w:val="BodyTextIndent3"/>
        <w:jc w:val="left"/>
        <w:rPr>
          <w:rFonts w:ascii="Arial" w:eastAsia="Arial" w:hAnsi="Arial" w:cs="Arial"/>
          <w:sz w:val="20"/>
          <w:szCs w:val="20"/>
        </w:rPr>
      </w:pPr>
      <w:r>
        <w:rPr>
          <w:rFonts w:ascii="Arial" w:hAnsi="Arial"/>
          <w:sz w:val="20"/>
          <w:szCs w:val="20"/>
        </w:rPr>
        <w:t xml:space="preserve">Cllr. C. Wise </w:t>
      </w:r>
    </w:p>
    <w:p w14:paraId="7004F288" w14:textId="77777777" w:rsidR="000F0560" w:rsidRDefault="000F0560">
      <w:pPr>
        <w:pStyle w:val="Body"/>
        <w:jc w:val="both"/>
        <w:rPr>
          <w:rFonts w:ascii="Arial" w:eastAsia="Arial" w:hAnsi="Arial" w:cs="Arial"/>
          <w:b/>
          <w:bCs/>
          <w:sz w:val="20"/>
          <w:szCs w:val="20"/>
        </w:rPr>
      </w:pPr>
    </w:p>
    <w:p w14:paraId="08D933DC" w14:textId="77777777" w:rsidR="000F0560" w:rsidRDefault="00F200E1">
      <w:pPr>
        <w:pStyle w:val="Body"/>
        <w:numPr>
          <w:ilvl w:val="0"/>
          <w:numId w:val="3"/>
        </w:numPr>
        <w:jc w:val="both"/>
        <w:rPr>
          <w:rFonts w:ascii="Arial" w:hAnsi="Arial"/>
          <w:b/>
          <w:bCs/>
          <w:sz w:val="20"/>
          <w:szCs w:val="20"/>
        </w:rPr>
      </w:pPr>
      <w:r>
        <w:rPr>
          <w:rFonts w:ascii="Arial" w:hAnsi="Arial"/>
          <w:b/>
          <w:bCs/>
          <w:sz w:val="20"/>
          <w:szCs w:val="20"/>
        </w:rPr>
        <w:t>DECLARATION OF INTEREST</w:t>
      </w:r>
    </w:p>
    <w:p w14:paraId="0FA73A7E" w14:textId="77777777" w:rsidR="000F0560" w:rsidRDefault="00F200E1">
      <w:pPr>
        <w:pStyle w:val="Header"/>
        <w:tabs>
          <w:tab w:val="left" w:pos="720"/>
        </w:tabs>
        <w:ind w:left="720" w:hanging="720"/>
        <w:rPr>
          <w:rFonts w:ascii="Arial" w:eastAsia="Arial" w:hAnsi="Arial" w:cs="Arial"/>
          <w:sz w:val="20"/>
          <w:szCs w:val="20"/>
        </w:rPr>
      </w:pPr>
      <w:r>
        <w:rPr>
          <w:rFonts w:ascii="Arial" w:hAnsi="Arial"/>
          <w:sz w:val="20"/>
          <w:szCs w:val="20"/>
        </w:rPr>
        <w:t>None</w:t>
      </w:r>
    </w:p>
    <w:p w14:paraId="1D7BB6C3" w14:textId="77777777" w:rsidR="000F0560" w:rsidRDefault="000F0560">
      <w:pPr>
        <w:pStyle w:val="Body"/>
        <w:jc w:val="both"/>
        <w:rPr>
          <w:rFonts w:ascii="Arial" w:eastAsia="Arial" w:hAnsi="Arial" w:cs="Arial"/>
          <w:sz w:val="20"/>
          <w:szCs w:val="20"/>
        </w:rPr>
      </w:pPr>
    </w:p>
    <w:p w14:paraId="2E1F1927" w14:textId="77777777" w:rsidR="000F0560" w:rsidRDefault="00F200E1">
      <w:pPr>
        <w:pStyle w:val="Body"/>
        <w:numPr>
          <w:ilvl w:val="0"/>
          <w:numId w:val="4"/>
        </w:numPr>
        <w:jc w:val="both"/>
        <w:rPr>
          <w:rFonts w:ascii="Arial" w:hAnsi="Arial"/>
          <w:b/>
          <w:bCs/>
          <w:sz w:val="20"/>
          <w:szCs w:val="20"/>
          <w:lang w:val="de-DE"/>
        </w:rPr>
      </w:pPr>
      <w:r>
        <w:rPr>
          <w:rFonts w:ascii="Arial" w:hAnsi="Arial"/>
          <w:b/>
          <w:bCs/>
          <w:sz w:val="20"/>
          <w:szCs w:val="20"/>
          <w:lang w:val="de-DE"/>
        </w:rPr>
        <w:t>MINUTES</w:t>
      </w:r>
    </w:p>
    <w:p w14:paraId="7A14BD7D" w14:textId="77777777" w:rsidR="000F0560" w:rsidRDefault="00F200E1">
      <w:pPr>
        <w:pStyle w:val="Body"/>
        <w:rPr>
          <w:rFonts w:ascii="Arial" w:eastAsia="Arial" w:hAnsi="Arial" w:cs="Arial"/>
          <w:sz w:val="20"/>
          <w:szCs w:val="20"/>
        </w:rPr>
      </w:pPr>
      <w:r>
        <w:rPr>
          <w:rFonts w:ascii="Arial" w:hAnsi="Arial"/>
          <w:sz w:val="20"/>
          <w:szCs w:val="20"/>
        </w:rPr>
        <w:t>The minutes of the Building &amp; Town Committee Meeting held on 15th June 2021 were confirmed as a correct record.</w:t>
      </w:r>
    </w:p>
    <w:p w14:paraId="08B659D4" w14:textId="77777777" w:rsidR="000F0560" w:rsidRDefault="00F200E1">
      <w:pPr>
        <w:pStyle w:val="Body"/>
        <w:tabs>
          <w:tab w:val="left" w:pos="720"/>
        </w:tabs>
        <w:ind w:left="720" w:hanging="720"/>
        <w:rPr>
          <w:rFonts w:ascii="Arial" w:eastAsia="Arial" w:hAnsi="Arial" w:cs="Arial"/>
          <w:b/>
          <w:bCs/>
          <w:sz w:val="20"/>
          <w:szCs w:val="20"/>
        </w:rPr>
      </w:pPr>
      <w:r>
        <w:rPr>
          <w:rFonts w:ascii="Arial" w:hAnsi="Arial"/>
          <w:b/>
          <w:bCs/>
          <w:sz w:val="20"/>
          <w:szCs w:val="20"/>
        </w:rPr>
        <w:t>PROPOSED:</w:t>
      </w:r>
      <w:r>
        <w:rPr>
          <w:rFonts w:ascii="Arial" w:hAnsi="Arial"/>
          <w:b/>
          <w:bCs/>
          <w:sz w:val="20"/>
          <w:szCs w:val="20"/>
        </w:rPr>
        <w:tab/>
      </w:r>
      <w:r>
        <w:rPr>
          <w:rFonts w:ascii="Arial" w:hAnsi="Arial"/>
          <w:sz w:val="20"/>
          <w:szCs w:val="20"/>
        </w:rPr>
        <w:t>Cllr. D. Baverstock</w:t>
      </w:r>
    </w:p>
    <w:p w14:paraId="56A0BF67" w14:textId="77777777" w:rsidR="000F0560" w:rsidRDefault="00F200E1">
      <w:pPr>
        <w:pStyle w:val="Body"/>
        <w:tabs>
          <w:tab w:val="left" w:pos="720"/>
        </w:tabs>
        <w:ind w:left="720" w:hanging="720"/>
        <w:rPr>
          <w:rFonts w:ascii="Arial" w:eastAsia="Arial" w:hAnsi="Arial" w:cs="Arial"/>
          <w:sz w:val="20"/>
          <w:szCs w:val="20"/>
        </w:rPr>
      </w:pPr>
      <w:r>
        <w:rPr>
          <w:rFonts w:ascii="Arial" w:hAnsi="Arial"/>
          <w:b/>
          <w:bCs/>
          <w:sz w:val="20"/>
          <w:szCs w:val="20"/>
          <w:lang w:val="de-DE"/>
        </w:rPr>
        <w:t>SECONDED:</w:t>
      </w:r>
      <w:r>
        <w:rPr>
          <w:rFonts w:ascii="Arial" w:hAnsi="Arial"/>
          <w:b/>
          <w:bCs/>
          <w:sz w:val="20"/>
          <w:szCs w:val="20"/>
          <w:lang w:val="de-DE"/>
        </w:rPr>
        <w:tab/>
      </w:r>
      <w:r>
        <w:rPr>
          <w:rFonts w:ascii="Arial" w:hAnsi="Arial"/>
          <w:sz w:val="20"/>
          <w:szCs w:val="20"/>
        </w:rPr>
        <w:t>Cllr. J. Burnage</w:t>
      </w:r>
    </w:p>
    <w:p w14:paraId="6FDBC4C2" w14:textId="77777777" w:rsidR="000F0560" w:rsidRDefault="00F200E1">
      <w:pPr>
        <w:pStyle w:val="Body"/>
        <w:tabs>
          <w:tab w:val="left" w:pos="720"/>
        </w:tabs>
        <w:ind w:left="720" w:hanging="720"/>
        <w:rPr>
          <w:rFonts w:ascii="Arial" w:eastAsia="Arial" w:hAnsi="Arial" w:cs="Arial"/>
          <w:b/>
          <w:bCs/>
          <w:sz w:val="20"/>
          <w:szCs w:val="20"/>
        </w:rPr>
      </w:pPr>
      <w:r>
        <w:rPr>
          <w:rFonts w:ascii="Arial" w:hAnsi="Arial"/>
          <w:b/>
          <w:bCs/>
          <w:sz w:val="20"/>
          <w:szCs w:val="20"/>
        </w:rPr>
        <w:t xml:space="preserve">CARRIED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14:paraId="5D18275B" w14:textId="77777777" w:rsidR="000F0560" w:rsidRDefault="00F200E1">
      <w:pPr>
        <w:pStyle w:val="ListParagraph"/>
        <w:ind w:left="0"/>
        <w:rPr>
          <w:rFonts w:ascii="Arial" w:eastAsia="Arial" w:hAnsi="Arial" w:cs="Arial"/>
          <w:sz w:val="20"/>
          <w:szCs w:val="20"/>
        </w:rPr>
      </w:pPr>
      <w:r>
        <w:rPr>
          <w:rFonts w:ascii="Arial" w:hAnsi="Arial"/>
          <w:b/>
          <w:bCs/>
          <w:sz w:val="20"/>
          <w:szCs w:val="20"/>
        </w:rPr>
        <w:t>Matters Arising</w:t>
      </w:r>
      <w:r>
        <w:rPr>
          <w:rFonts w:ascii="Arial" w:hAnsi="Arial"/>
          <w:sz w:val="20"/>
          <w:szCs w:val="20"/>
        </w:rPr>
        <w:t xml:space="preserve"> </w:t>
      </w:r>
      <w:bookmarkStart w:id="0" w:name="_Hlk511893445"/>
      <w:r>
        <w:rPr>
          <w:rFonts w:ascii="Arial" w:hAnsi="Arial"/>
          <w:sz w:val="20"/>
          <w:szCs w:val="20"/>
        </w:rPr>
        <w:t>– Cllr. I. Culley asked if there was any update on the suggestion of Life Saving Equipment at Sadler’s Mill. Cllr. J. Parker reported the Test Valley Community Safety Group and local residents did not support the idea and felt it may encourage more people to swim in the river.</w:t>
      </w:r>
    </w:p>
    <w:p w14:paraId="02AAC905" w14:textId="77777777" w:rsidR="000F0560" w:rsidRDefault="000F0560">
      <w:pPr>
        <w:pStyle w:val="Body"/>
        <w:rPr>
          <w:rFonts w:ascii="Arial" w:eastAsia="Arial" w:hAnsi="Arial" w:cs="Arial"/>
          <w:b/>
          <w:bCs/>
          <w:sz w:val="20"/>
          <w:szCs w:val="20"/>
        </w:rPr>
      </w:pPr>
    </w:p>
    <w:p w14:paraId="6CEE7B10" w14:textId="77777777" w:rsidR="000F0560" w:rsidRDefault="00F200E1">
      <w:pPr>
        <w:pStyle w:val="ListParagraph"/>
        <w:numPr>
          <w:ilvl w:val="0"/>
          <w:numId w:val="3"/>
        </w:numPr>
        <w:rPr>
          <w:rFonts w:ascii="Arial" w:hAnsi="Arial"/>
          <w:sz w:val="20"/>
          <w:szCs w:val="20"/>
        </w:rPr>
      </w:pPr>
      <w:r>
        <w:rPr>
          <w:rFonts w:ascii="Arial" w:hAnsi="Arial"/>
          <w:b/>
          <w:bCs/>
          <w:sz w:val="20"/>
          <w:szCs w:val="20"/>
        </w:rPr>
        <w:t xml:space="preserve">PUBLIC PARTICIPATION – </w:t>
      </w:r>
      <w:r>
        <w:rPr>
          <w:rFonts w:ascii="Arial" w:hAnsi="Arial"/>
          <w:sz w:val="20"/>
          <w:szCs w:val="20"/>
        </w:rPr>
        <w:t>None</w:t>
      </w:r>
    </w:p>
    <w:p w14:paraId="13F40223" w14:textId="77777777" w:rsidR="000F0560" w:rsidRDefault="000F0560">
      <w:pPr>
        <w:pStyle w:val="Body"/>
        <w:rPr>
          <w:rFonts w:ascii="Arial" w:eastAsia="Arial" w:hAnsi="Arial" w:cs="Arial"/>
          <w:sz w:val="20"/>
          <w:szCs w:val="20"/>
        </w:rPr>
      </w:pPr>
    </w:p>
    <w:p w14:paraId="1302C3B9"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 xml:space="preserve">ARCHIVIST REPORT – </w:t>
      </w:r>
      <w:r>
        <w:rPr>
          <w:rFonts w:ascii="Arial" w:hAnsi="Arial"/>
          <w:sz w:val="20"/>
          <w:szCs w:val="20"/>
        </w:rPr>
        <w:t>None</w:t>
      </w:r>
    </w:p>
    <w:p w14:paraId="6C1B3CDD" w14:textId="77777777" w:rsidR="000F0560" w:rsidRDefault="000F0560">
      <w:pPr>
        <w:pStyle w:val="Body"/>
        <w:rPr>
          <w:rFonts w:ascii="Arial" w:eastAsia="Arial" w:hAnsi="Arial" w:cs="Arial"/>
          <w:b/>
          <w:bCs/>
          <w:sz w:val="20"/>
          <w:szCs w:val="20"/>
        </w:rPr>
      </w:pPr>
    </w:p>
    <w:p w14:paraId="6BFACE03"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REVIEW OF BOOKINGS</w:t>
      </w:r>
    </w:p>
    <w:p w14:paraId="0FBE404E" w14:textId="77777777" w:rsidR="000F0560" w:rsidRDefault="00F200E1">
      <w:pPr>
        <w:pStyle w:val="Body"/>
        <w:rPr>
          <w:rFonts w:ascii="Arial" w:eastAsia="Arial" w:hAnsi="Arial" w:cs="Arial"/>
          <w:b/>
          <w:bCs/>
          <w:sz w:val="20"/>
          <w:szCs w:val="20"/>
        </w:rPr>
      </w:pPr>
      <w:r>
        <w:rPr>
          <w:rFonts w:ascii="Arial" w:hAnsi="Arial"/>
          <w:sz w:val="20"/>
          <w:szCs w:val="20"/>
        </w:rPr>
        <w:t xml:space="preserve">The Events Manager reported bookings are on the increase with more enquiries now that COVID-19 restrictions are being relaxed. A new Pilates class in the Court Room at the beginning of September four mornings a week. </w:t>
      </w:r>
    </w:p>
    <w:p w14:paraId="10B5A384" w14:textId="77777777" w:rsidR="000F0560" w:rsidRDefault="000F0560">
      <w:pPr>
        <w:pStyle w:val="ListParagraph"/>
        <w:rPr>
          <w:rFonts w:ascii="Arial" w:eastAsia="Arial" w:hAnsi="Arial" w:cs="Arial"/>
          <w:b/>
          <w:bCs/>
          <w:sz w:val="20"/>
          <w:szCs w:val="20"/>
        </w:rPr>
      </w:pPr>
    </w:p>
    <w:p w14:paraId="234EB4C1"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TOWN HALL ROOM HIRE RATES</w:t>
      </w:r>
    </w:p>
    <w:p w14:paraId="1D7913A0" w14:textId="77777777" w:rsidR="000F0560" w:rsidRDefault="00F200E1">
      <w:pPr>
        <w:pStyle w:val="ListParagraph"/>
        <w:ind w:left="0"/>
        <w:rPr>
          <w:rFonts w:ascii="Arial" w:eastAsia="Arial" w:hAnsi="Arial" w:cs="Arial"/>
          <w:sz w:val="20"/>
          <w:szCs w:val="20"/>
        </w:rPr>
      </w:pPr>
      <w:r>
        <w:rPr>
          <w:rFonts w:ascii="Arial" w:hAnsi="Arial"/>
          <w:b/>
          <w:bCs/>
          <w:sz w:val="20"/>
          <w:szCs w:val="20"/>
        </w:rPr>
        <w:t xml:space="preserve">RECOMMENDATION:  </w:t>
      </w:r>
      <w:r>
        <w:rPr>
          <w:rFonts w:ascii="Arial" w:hAnsi="Arial"/>
          <w:sz w:val="20"/>
          <w:szCs w:val="20"/>
        </w:rPr>
        <w:t>It is</w:t>
      </w:r>
      <w:r>
        <w:rPr>
          <w:rFonts w:ascii="Arial" w:hAnsi="Arial"/>
          <w:b/>
          <w:bCs/>
          <w:sz w:val="20"/>
          <w:szCs w:val="20"/>
        </w:rPr>
        <w:t xml:space="preserve"> PROPOSED </w:t>
      </w:r>
      <w:r>
        <w:rPr>
          <w:rFonts w:ascii="Arial" w:hAnsi="Arial"/>
          <w:sz w:val="20"/>
          <w:szCs w:val="20"/>
        </w:rPr>
        <w:t xml:space="preserve">by </w:t>
      </w:r>
      <w:r>
        <w:rPr>
          <w:rFonts w:ascii="Arial" w:hAnsi="Arial"/>
          <w:b/>
          <w:bCs/>
          <w:sz w:val="20"/>
          <w:szCs w:val="20"/>
        </w:rPr>
        <w:t xml:space="preserve">Cllr. K. Dunleavey </w:t>
      </w:r>
      <w:r>
        <w:rPr>
          <w:rFonts w:ascii="Arial" w:hAnsi="Arial"/>
          <w:sz w:val="20"/>
          <w:szCs w:val="20"/>
        </w:rPr>
        <w:t>and</w:t>
      </w:r>
      <w:r>
        <w:rPr>
          <w:rFonts w:ascii="Arial" w:hAnsi="Arial"/>
          <w:b/>
          <w:bCs/>
          <w:sz w:val="20"/>
          <w:szCs w:val="20"/>
        </w:rPr>
        <w:t xml:space="preserve"> SECONDED by Cllr. S. Wilkinson</w:t>
      </w:r>
      <w:r>
        <w:rPr>
          <w:rFonts w:ascii="Arial" w:hAnsi="Arial"/>
          <w:sz w:val="20"/>
          <w:szCs w:val="20"/>
        </w:rPr>
        <w:t xml:space="preserve"> to increase room rates as recommended by Chief Officer with immediate effect. Rates to be reviewed bi-annually</w:t>
      </w:r>
      <w:bookmarkEnd w:id="0"/>
      <w:r>
        <w:rPr>
          <w:rFonts w:ascii="Arial" w:hAnsi="Arial"/>
          <w:sz w:val="20"/>
          <w:szCs w:val="20"/>
        </w:rPr>
        <w:t>.</w:t>
      </w:r>
      <w:bookmarkStart w:id="1" w:name="_Hlk74820559"/>
    </w:p>
    <w:p w14:paraId="48F2ADDA" w14:textId="77777777" w:rsidR="000F0560" w:rsidRDefault="00F200E1">
      <w:pPr>
        <w:pStyle w:val="ListParagraph"/>
        <w:ind w:left="0"/>
        <w:rPr>
          <w:rFonts w:ascii="Arial" w:eastAsia="Arial" w:hAnsi="Arial" w:cs="Arial"/>
          <w:sz w:val="20"/>
          <w:szCs w:val="20"/>
        </w:rPr>
      </w:pPr>
      <w:r>
        <w:rPr>
          <w:rFonts w:ascii="Arial" w:hAnsi="Arial"/>
          <w:b/>
          <w:bCs/>
          <w:sz w:val="20"/>
          <w:szCs w:val="20"/>
        </w:rPr>
        <w:t>RESOLUTION NO. 21/09</w:t>
      </w:r>
    </w:p>
    <w:p w14:paraId="21045E09" w14:textId="77777777" w:rsidR="000F0560" w:rsidRDefault="00F200E1">
      <w:pPr>
        <w:pStyle w:val="ListParagraph"/>
        <w:ind w:left="0"/>
        <w:rPr>
          <w:rFonts w:ascii="Arial" w:eastAsia="Arial" w:hAnsi="Arial" w:cs="Arial"/>
          <w:sz w:val="20"/>
          <w:szCs w:val="20"/>
        </w:rPr>
      </w:pPr>
      <w:r>
        <w:rPr>
          <w:rFonts w:ascii="Arial" w:hAnsi="Arial"/>
          <w:sz w:val="20"/>
          <w:szCs w:val="20"/>
        </w:rPr>
        <w:t xml:space="preserve">It was </w:t>
      </w:r>
      <w:r>
        <w:rPr>
          <w:rFonts w:ascii="Arial" w:hAnsi="Arial"/>
          <w:b/>
          <w:bCs/>
          <w:sz w:val="20"/>
          <w:szCs w:val="20"/>
        </w:rPr>
        <w:t xml:space="preserve">RESOLVED </w:t>
      </w:r>
      <w:r>
        <w:rPr>
          <w:rFonts w:ascii="Arial" w:hAnsi="Arial"/>
          <w:sz w:val="20"/>
          <w:szCs w:val="20"/>
        </w:rPr>
        <w:t>to increase room rates as recommended by Chief Officer with immediate effect. Rates to be reviewed bi-annually.</w:t>
      </w:r>
    </w:p>
    <w:p w14:paraId="3F9850F1" w14:textId="77777777" w:rsidR="000F0560" w:rsidRDefault="00F200E1">
      <w:pPr>
        <w:pStyle w:val="ListParagraph"/>
        <w:ind w:left="0"/>
        <w:rPr>
          <w:rFonts w:ascii="Arial" w:eastAsia="Arial" w:hAnsi="Arial" w:cs="Arial"/>
          <w:sz w:val="20"/>
          <w:szCs w:val="20"/>
        </w:rPr>
      </w:pPr>
      <w:r>
        <w:rPr>
          <w:rFonts w:ascii="Arial" w:hAnsi="Arial"/>
          <w:b/>
          <w:bCs/>
          <w:sz w:val="20"/>
          <w:szCs w:val="20"/>
        </w:rPr>
        <w:t>PROPOSED:</w:t>
      </w:r>
      <w:r>
        <w:rPr>
          <w:rFonts w:ascii="Arial" w:hAnsi="Arial"/>
          <w:sz w:val="20"/>
          <w:szCs w:val="20"/>
        </w:rPr>
        <w:t xml:space="preserve"> Cllr. K. Dunleavey</w:t>
      </w:r>
    </w:p>
    <w:p w14:paraId="516606F1" w14:textId="77777777" w:rsidR="000F0560" w:rsidRDefault="00F200E1">
      <w:pPr>
        <w:pStyle w:val="ListParagraph"/>
        <w:ind w:left="0"/>
        <w:rPr>
          <w:rFonts w:ascii="Arial" w:eastAsia="Arial" w:hAnsi="Arial" w:cs="Arial"/>
          <w:sz w:val="20"/>
          <w:szCs w:val="20"/>
        </w:rPr>
      </w:pPr>
      <w:r>
        <w:rPr>
          <w:rFonts w:ascii="Arial" w:hAnsi="Arial"/>
          <w:b/>
          <w:bCs/>
          <w:sz w:val="20"/>
          <w:szCs w:val="20"/>
        </w:rPr>
        <w:t>SECONDED:</w:t>
      </w:r>
      <w:r>
        <w:rPr>
          <w:rFonts w:ascii="Arial" w:hAnsi="Arial"/>
          <w:sz w:val="20"/>
          <w:szCs w:val="20"/>
        </w:rPr>
        <w:t xml:space="preserve">  Cllr. S. Wilkinson</w:t>
      </w:r>
    </w:p>
    <w:p w14:paraId="522519C6" w14:textId="77777777" w:rsidR="000F0560" w:rsidRDefault="00F200E1">
      <w:pPr>
        <w:pStyle w:val="ListParagraph"/>
        <w:ind w:left="0"/>
        <w:rPr>
          <w:rFonts w:ascii="Arial" w:eastAsia="Arial" w:hAnsi="Arial" w:cs="Arial"/>
          <w:sz w:val="20"/>
          <w:szCs w:val="20"/>
        </w:rPr>
      </w:pPr>
      <w:r>
        <w:rPr>
          <w:rFonts w:ascii="Arial" w:hAnsi="Arial"/>
          <w:b/>
          <w:bCs/>
          <w:sz w:val="20"/>
          <w:szCs w:val="20"/>
        </w:rPr>
        <w:t>CARRIED</w:t>
      </w:r>
      <w:bookmarkEnd w:id="1"/>
    </w:p>
    <w:p w14:paraId="745AB30B" w14:textId="77777777" w:rsidR="000F0560" w:rsidRDefault="000F0560">
      <w:pPr>
        <w:pStyle w:val="Body"/>
        <w:rPr>
          <w:rFonts w:ascii="Arial" w:eastAsia="Arial" w:hAnsi="Arial" w:cs="Arial"/>
          <w:sz w:val="20"/>
          <w:szCs w:val="20"/>
        </w:rPr>
      </w:pPr>
    </w:p>
    <w:p w14:paraId="56939F56"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TOWN HALL – COVID 19</w:t>
      </w:r>
    </w:p>
    <w:p w14:paraId="78548745" w14:textId="77777777" w:rsidR="000F0560" w:rsidRDefault="00F200E1">
      <w:pPr>
        <w:pStyle w:val="ListParagraph"/>
        <w:ind w:left="0"/>
        <w:rPr>
          <w:rFonts w:ascii="Arial" w:eastAsia="Arial" w:hAnsi="Arial" w:cs="Arial"/>
          <w:sz w:val="20"/>
          <w:szCs w:val="20"/>
        </w:rPr>
      </w:pPr>
      <w:r>
        <w:rPr>
          <w:rFonts w:ascii="Arial" w:hAnsi="Arial"/>
          <w:sz w:val="20"/>
          <w:szCs w:val="20"/>
        </w:rPr>
        <w:t>The Clerk reported the Town Hall continues to be open adhering to COVID guidelines.</w:t>
      </w:r>
    </w:p>
    <w:p w14:paraId="5DD66AE2" w14:textId="77777777" w:rsidR="000F0560" w:rsidRDefault="000F0560">
      <w:pPr>
        <w:pStyle w:val="ListParagraph"/>
        <w:ind w:left="0"/>
        <w:rPr>
          <w:rFonts w:ascii="Arial" w:eastAsia="Arial" w:hAnsi="Arial" w:cs="Arial"/>
          <w:b/>
          <w:bCs/>
          <w:sz w:val="20"/>
          <w:szCs w:val="20"/>
        </w:rPr>
      </w:pPr>
    </w:p>
    <w:p w14:paraId="05CF5405"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FINANCE REPORT</w:t>
      </w:r>
    </w:p>
    <w:p w14:paraId="7DD6F737" w14:textId="31E47A6C" w:rsidR="000F0560" w:rsidRDefault="00F200E1">
      <w:pPr>
        <w:pStyle w:val="ListParagraph"/>
        <w:ind w:left="0"/>
        <w:rPr>
          <w:rFonts w:ascii="Arial" w:eastAsia="Arial" w:hAnsi="Arial" w:cs="Arial"/>
          <w:sz w:val="20"/>
          <w:szCs w:val="20"/>
        </w:rPr>
      </w:pPr>
      <w:r>
        <w:rPr>
          <w:rFonts w:ascii="Arial" w:hAnsi="Arial"/>
          <w:sz w:val="20"/>
          <w:szCs w:val="20"/>
        </w:rPr>
        <w:t xml:space="preserve">The Clerk presented Month 3.  </w:t>
      </w:r>
      <w:r w:rsidR="002C0770">
        <w:rPr>
          <w:rFonts w:ascii="Arial" w:hAnsi="Arial"/>
          <w:sz w:val="20"/>
          <w:szCs w:val="20"/>
        </w:rPr>
        <w:t>No areas of concern.</w:t>
      </w:r>
    </w:p>
    <w:p w14:paraId="3AD6EA0C" w14:textId="77777777" w:rsidR="000F0560" w:rsidRDefault="000F0560">
      <w:pPr>
        <w:pStyle w:val="ListParagraph"/>
        <w:ind w:left="0"/>
        <w:rPr>
          <w:rFonts w:ascii="Arial" w:eastAsia="Arial" w:hAnsi="Arial" w:cs="Arial"/>
          <w:sz w:val="20"/>
          <w:szCs w:val="20"/>
        </w:rPr>
      </w:pPr>
    </w:p>
    <w:p w14:paraId="61DDABF1" w14:textId="77777777" w:rsidR="000F0560" w:rsidRDefault="00F200E1">
      <w:pPr>
        <w:pStyle w:val="Header"/>
        <w:numPr>
          <w:ilvl w:val="0"/>
          <w:numId w:val="5"/>
        </w:numPr>
        <w:rPr>
          <w:rFonts w:ascii="Arial" w:eastAsia="Arial" w:hAnsi="Arial" w:cs="Arial"/>
          <w:b/>
          <w:bCs/>
          <w:sz w:val="20"/>
          <w:szCs w:val="20"/>
        </w:rPr>
      </w:pPr>
      <w:bookmarkStart w:id="2" w:name="_Hlk53661097"/>
      <w:r>
        <w:rPr>
          <w:rStyle w:val="PageNumber"/>
          <w:rFonts w:ascii="Arial" w:hAnsi="Arial"/>
          <w:b/>
          <w:bCs/>
          <w:sz w:val="20"/>
          <w:szCs w:val="20"/>
        </w:rPr>
        <w:t>LIFT INSTALLATION</w:t>
      </w:r>
    </w:p>
    <w:p w14:paraId="0DD36F79" w14:textId="77777777" w:rsidR="00272AA4" w:rsidRDefault="00F200E1" w:rsidP="00272AA4">
      <w:pPr>
        <w:pStyle w:val="ListParagraph"/>
        <w:ind w:left="0"/>
        <w:rPr>
          <w:rFonts w:ascii="Arial" w:hAnsi="Arial"/>
          <w:sz w:val="20"/>
          <w:szCs w:val="20"/>
        </w:rPr>
      </w:pPr>
      <w:r>
        <w:rPr>
          <w:rFonts w:ascii="Arial" w:hAnsi="Arial"/>
          <w:sz w:val="20"/>
          <w:szCs w:val="20"/>
        </w:rPr>
        <w:t xml:space="preserve">The Clerk reported the new lift is now fully operational. </w:t>
      </w:r>
    </w:p>
    <w:p w14:paraId="50DAD9DA" w14:textId="77777777" w:rsidR="00272AA4" w:rsidRDefault="00272AA4" w:rsidP="00272AA4">
      <w:pPr>
        <w:pStyle w:val="ListParagraph"/>
        <w:ind w:left="0"/>
        <w:rPr>
          <w:rFonts w:ascii="Arial" w:hAnsi="Arial"/>
          <w:sz w:val="20"/>
          <w:szCs w:val="20"/>
        </w:rPr>
      </w:pPr>
    </w:p>
    <w:p w14:paraId="15DA06BD" w14:textId="03683C38" w:rsidR="000F0560" w:rsidRDefault="00F200E1" w:rsidP="00272AA4">
      <w:pPr>
        <w:pStyle w:val="ListParagraph"/>
        <w:ind w:left="0"/>
        <w:rPr>
          <w:rFonts w:ascii="Arial" w:hAnsi="Arial"/>
          <w:b/>
          <w:bCs/>
          <w:sz w:val="20"/>
          <w:szCs w:val="20"/>
        </w:rPr>
      </w:pPr>
      <w:r>
        <w:rPr>
          <w:rStyle w:val="PageNumber"/>
          <w:rFonts w:ascii="Arial" w:hAnsi="Arial"/>
          <w:b/>
          <w:bCs/>
          <w:sz w:val="20"/>
          <w:szCs w:val="20"/>
        </w:rPr>
        <w:t>BUILDING MANAGER’S REPORT (Appendix 1)</w:t>
      </w:r>
    </w:p>
    <w:p w14:paraId="684135C8" w14:textId="45517DD5" w:rsidR="000F0560" w:rsidRPr="006660C3" w:rsidRDefault="00F200E1">
      <w:pPr>
        <w:pStyle w:val="ListParagraph"/>
        <w:ind w:left="0"/>
        <w:rPr>
          <w:rFonts w:ascii="Arial" w:eastAsia="Arial" w:hAnsi="Arial" w:cs="Arial"/>
          <w:color w:val="auto"/>
          <w:sz w:val="20"/>
          <w:szCs w:val="20"/>
        </w:rPr>
      </w:pPr>
      <w:r>
        <w:rPr>
          <w:rFonts w:ascii="Arial" w:hAnsi="Arial"/>
          <w:sz w:val="20"/>
          <w:szCs w:val="20"/>
        </w:rPr>
        <w:t>Cllr. I. Culley asked when the window blocks were being installed. The clerk informed the meeting the work was scheduled for week commencing 23</w:t>
      </w:r>
      <w:r>
        <w:rPr>
          <w:rFonts w:ascii="Arial" w:hAnsi="Arial"/>
          <w:sz w:val="20"/>
          <w:szCs w:val="20"/>
          <w:vertAlign w:val="superscript"/>
        </w:rPr>
        <w:t>rd</w:t>
      </w:r>
      <w:r>
        <w:rPr>
          <w:rFonts w:ascii="Arial" w:hAnsi="Arial"/>
          <w:sz w:val="20"/>
          <w:szCs w:val="20"/>
        </w:rPr>
        <w:t xml:space="preserve"> August. Cllr. I. Culley asked if there was any update on the Market Place paving where SSE had repaired the hole with cement</w:t>
      </w:r>
      <w:r>
        <w:rPr>
          <w:rFonts w:ascii="Arial" w:hAnsi="Arial"/>
          <w:color w:val="FF2600"/>
          <w:sz w:val="20"/>
          <w:szCs w:val="20"/>
        </w:rPr>
        <w:t xml:space="preserve">, </w:t>
      </w:r>
      <w:r>
        <w:rPr>
          <w:rFonts w:ascii="Arial" w:hAnsi="Arial"/>
          <w:sz w:val="20"/>
          <w:szCs w:val="20"/>
        </w:rPr>
        <w:t xml:space="preserve">Cllr. J. Parker stated the utility companies had 6 months to repair the hole with the correct paving slabs. </w:t>
      </w:r>
      <w:r w:rsidRPr="006660C3">
        <w:rPr>
          <w:rFonts w:ascii="Arial" w:hAnsi="Arial"/>
          <w:color w:val="auto"/>
          <w:sz w:val="20"/>
          <w:szCs w:val="20"/>
        </w:rPr>
        <w:t>Cllr</w:t>
      </w:r>
      <w:r w:rsidR="006660C3">
        <w:rPr>
          <w:rFonts w:ascii="Arial" w:hAnsi="Arial"/>
          <w:color w:val="auto"/>
          <w:sz w:val="20"/>
          <w:szCs w:val="20"/>
        </w:rPr>
        <w:t xml:space="preserve">. I. </w:t>
      </w:r>
      <w:r w:rsidRPr="006660C3">
        <w:rPr>
          <w:rFonts w:ascii="Arial" w:hAnsi="Arial"/>
          <w:color w:val="auto"/>
          <w:sz w:val="20"/>
          <w:szCs w:val="20"/>
        </w:rPr>
        <w:t xml:space="preserve"> Culley also asked whether there was anything further on the access agreement with the TH </w:t>
      </w:r>
      <w:proofErr w:type="spellStart"/>
      <w:r w:rsidRPr="006660C3">
        <w:rPr>
          <w:rFonts w:ascii="Arial" w:hAnsi="Arial"/>
          <w:color w:val="auto"/>
          <w:sz w:val="20"/>
          <w:szCs w:val="20"/>
        </w:rPr>
        <w:t>neighbour</w:t>
      </w:r>
      <w:proofErr w:type="spellEnd"/>
      <w:r w:rsidRPr="006660C3">
        <w:rPr>
          <w:rFonts w:ascii="Arial" w:hAnsi="Arial"/>
          <w:color w:val="auto"/>
          <w:sz w:val="20"/>
          <w:szCs w:val="20"/>
        </w:rPr>
        <w:t xml:space="preserve"> but in the BM’s absence nothing was known.</w:t>
      </w:r>
    </w:p>
    <w:p w14:paraId="28B9318B" w14:textId="77777777" w:rsidR="000F0560" w:rsidRDefault="000F0560">
      <w:pPr>
        <w:pStyle w:val="ListParagraph"/>
        <w:ind w:left="0"/>
        <w:rPr>
          <w:rFonts w:ascii="Arial" w:eastAsia="Arial" w:hAnsi="Arial" w:cs="Arial"/>
          <w:b/>
          <w:bCs/>
          <w:sz w:val="20"/>
          <w:szCs w:val="20"/>
        </w:rPr>
      </w:pPr>
    </w:p>
    <w:p w14:paraId="63AE6CF2" w14:textId="10A35E03" w:rsidR="000F0560" w:rsidRDefault="00F200E1">
      <w:pPr>
        <w:pStyle w:val="ListParagraph"/>
        <w:numPr>
          <w:ilvl w:val="0"/>
          <w:numId w:val="6"/>
        </w:numPr>
        <w:rPr>
          <w:rFonts w:ascii="Arial" w:hAnsi="Arial"/>
          <w:b/>
          <w:bCs/>
          <w:sz w:val="20"/>
          <w:szCs w:val="20"/>
        </w:rPr>
      </w:pPr>
      <w:r>
        <w:rPr>
          <w:rStyle w:val="PageNumber"/>
          <w:rFonts w:ascii="Arial" w:hAnsi="Arial"/>
          <w:b/>
          <w:bCs/>
          <w:sz w:val="20"/>
          <w:szCs w:val="20"/>
        </w:rPr>
        <w:t xml:space="preserve">  TOWN &amp; TOURISM CO-ORDINATOR REPORT (Appendix 2)</w:t>
      </w:r>
    </w:p>
    <w:p w14:paraId="35967CBF" w14:textId="77777777" w:rsidR="000F0560" w:rsidRDefault="00F200E1">
      <w:pPr>
        <w:pStyle w:val="Body"/>
        <w:rPr>
          <w:rFonts w:ascii="Arial" w:eastAsia="Arial" w:hAnsi="Arial" w:cs="Arial"/>
          <w:sz w:val="20"/>
          <w:szCs w:val="20"/>
        </w:rPr>
      </w:pPr>
      <w:r>
        <w:rPr>
          <w:rFonts w:ascii="Arial" w:hAnsi="Arial"/>
          <w:sz w:val="20"/>
          <w:szCs w:val="20"/>
        </w:rPr>
        <w:t>The Committee thanked the Town &amp; Tourism Co-Ordinator for her detailed report.</w:t>
      </w:r>
    </w:p>
    <w:p w14:paraId="693C7663" w14:textId="77777777" w:rsidR="000F0560" w:rsidRDefault="00F200E1">
      <w:pPr>
        <w:pStyle w:val="Body"/>
        <w:rPr>
          <w:rFonts w:ascii="Arial" w:eastAsia="Arial" w:hAnsi="Arial" w:cs="Arial"/>
          <w:sz w:val="20"/>
          <w:szCs w:val="20"/>
        </w:rPr>
      </w:pPr>
      <w:r>
        <w:rPr>
          <w:rFonts w:ascii="Arial" w:hAnsi="Arial"/>
          <w:sz w:val="20"/>
          <w:szCs w:val="20"/>
        </w:rPr>
        <w:t xml:space="preserve">A discussion was held with regards to the following: - </w:t>
      </w:r>
    </w:p>
    <w:p w14:paraId="4F96AD59" w14:textId="572505CF" w:rsidR="000F0560" w:rsidRPr="006660C3" w:rsidRDefault="00F200E1">
      <w:pPr>
        <w:pStyle w:val="Body"/>
        <w:rPr>
          <w:rFonts w:ascii="Arial" w:hAnsi="Arial"/>
          <w:color w:val="auto"/>
          <w:sz w:val="20"/>
          <w:szCs w:val="20"/>
        </w:rPr>
      </w:pPr>
      <w:r>
        <w:rPr>
          <w:rFonts w:ascii="Arial" w:hAnsi="Arial"/>
          <w:sz w:val="20"/>
          <w:szCs w:val="20"/>
        </w:rPr>
        <w:t xml:space="preserve">Government Covid Grant Funding Scheme - Welcome Back Fund. The TTC </w:t>
      </w:r>
      <w:proofErr w:type="spellStart"/>
      <w:r>
        <w:rPr>
          <w:rFonts w:ascii="Arial" w:hAnsi="Arial"/>
          <w:sz w:val="20"/>
          <w:szCs w:val="20"/>
        </w:rPr>
        <w:t>apologi</w:t>
      </w:r>
      <w:r w:rsidR="002C0770">
        <w:rPr>
          <w:rFonts w:ascii="Arial" w:hAnsi="Arial"/>
          <w:sz w:val="20"/>
          <w:szCs w:val="20"/>
        </w:rPr>
        <w:t>ses</w:t>
      </w:r>
      <w:proofErr w:type="spellEnd"/>
      <w:r>
        <w:rPr>
          <w:rFonts w:ascii="Arial" w:hAnsi="Arial"/>
          <w:sz w:val="20"/>
          <w:szCs w:val="20"/>
        </w:rPr>
        <w:t xml:space="preserve"> for the lateness of the papers which she wanted to bring to the </w:t>
      </w:r>
      <w:r w:rsidR="002C0770">
        <w:rPr>
          <w:rFonts w:ascii="Arial" w:hAnsi="Arial"/>
          <w:sz w:val="20"/>
          <w:szCs w:val="20"/>
        </w:rPr>
        <w:t>C</w:t>
      </w:r>
      <w:r>
        <w:rPr>
          <w:rFonts w:ascii="Arial" w:hAnsi="Arial"/>
          <w:sz w:val="20"/>
          <w:szCs w:val="20"/>
        </w:rPr>
        <w:t>ommittees’ attention. The TTC said the grant cannot be used for capital expenditure which is the proposal for Romse</w:t>
      </w:r>
      <w:r w:rsidR="002C0770">
        <w:rPr>
          <w:rFonts w:ascii="Arial" w:hAnsi="Arial"/>
          <w:sz w:val="20"/>
          <w:szCs w:val="20"/>
        </w:rPr>
        <w:t>y.</w:t>
      </w:r>
      <w:r>
        <w:rPr>
          <w:rFonts w:ascii="Arial" w:hAnsi="Arial"/>
          <w:sz w:val="20"/>
          <w:szCs w:val="20"/>
        </w:rPr>
        <w:t xml:space="preserve"> </w:t>
      </w:r>
      <w:r w:rsidR="002C0770">
        <w:rPr>
          <w:rFonts w:ascii="Arial" w:hAnsi="Arial"/>
          <w:sz w:val="20"/>
          <w:szCs w:val="20"/>
        </w:rPr>
        <w:t>T</w:t>
      </w:r>
      <w:r>
        <w:rPr>
          <w:rFonts w:ascii="Arial" w:hAnsi="Arial"/>
          <w:sz w:val="20"/>
          <w:szCs w:val="20"/>
        </w:rPr>
        <w:t>he TTC has raised the issue with TVBC. Cllr. M. Cooper stated he would email the cabinet regarding the grant</w:t>
      </w:r>
      <w:r>
        <w:rPr>
          <w:rFonts w:ascii="Arial" w:hAnsi="Arial"/>
          <w:color w:val="FF2600"/>
          <w:sz w:val="20"/>
          <w:szCs w:val="20"/>
        </w:rPr>
        <w:t xml:space="preserve"> </w:t>
      </w:r>
      <w:r w:rsidRPr="006660C3">
        <w:rPr>
          <w:rFonts w:ascii="Arial" w:hAnsi="Arial"/>
          <w:color w:val="auto"/>
          <w:sz w:val="20"/>
          <w:szCs w:val="20"/>
        </w:rPr>
        <w:t>and Cllr</w:t>
      </w:r>
      <w:r w:rsidR="006660C3">
        <w:rPr>
          <w:rFonts w:ascii="Arial" w:hAnsi="Arial"/>
          <w:color w:val="auto"/>
          <w:sz w:val="20"/>
          <w:szCs w:val="20"/>
        </w:rPr>
        <w:t xml:space="preserve">. J. </w:t>
      </w:r>
      <w:r w:rsidRPr="006660C3">
        <w:rPr>
          <w:rFonts w:ascii="Arial" w:hAnsi="Arial"/>
          <w:color w:val="auto"/>
          <w:sz w:val="20"/>
          <w:szCs w:val="20"/>
        </w:rPr>
        <w:t xml:space="preserve">Parker would raise the matter with Cabinet as it is important that we do not lose the funding. </w:t>
      </w:r>
      <w:r>
        <w:rPr>
          <w:rFonts w:ascii="Arial" w:hAnsi="Arial"/>
          <w:sz w:val="20"/>
          <w:szCs w:val="20"/>
        </w:rPr>
        <w:t>Cllr. N. Gwynne suggested the money be put towards the ecommerce platform or an electronic screen on the front of the Town Hall to advertise upcoming events in the Town.</w:t>
      </w:r>
      <w:r>
        <w:rPr>
          <w:rFonts w:ascii="Arial" w:hAnsi="Arial"/>
          <w:b/>
          <w:bCs/>
          <w:sz w:val="20"/>
          <w:szCs w:val="20"/>
        </w:rPr>
        <w:t xml:space="preserve">   </w:t>
      </w:r>
    </w:p>
    <w:p w14:paraId="6285130F" w14:textId="77777777" w:rsidR="000F0560" w:rsidRDefault="000F0560">
      <w:pPr>
        <w:pStyle w:val="Body"/>
        <w:rPr>
          <w:rFonts w:ascii="Calibri" w:eastAsia="Calibri" w:hAnsi="Calibri" w:cs="Calibri"/>
        </w:rPr>
      </w:pPr>
    </w:p>
    <w:p w14:paraId="26391D96" w14:textId="09F11966" w:rsidR="000F0560" w:rsidRDefault="00F200E1" w:rsidP="00F200E1">
      <w:pPr>
        <w:pStyle w:val="ListParagraph"/>
        <w:numPr>
          <w:ilvl w:val="0"/>
          <w:numId w:val="7"/>
        </w:numPr>
        <w:ind w:left="284" w:hanging="284"/>
        <w:rPr>
          <w:rStyle w:val="PageNumber"/>
          <w:rFonts w:ascii="Arial" w:hAnsi="Arial"/>
          <w:b/>
          <w:bCs/>
          <w:sz w:val="20"/>
          <w:szCs w:val="20"/>
        </w:rPr>
      </w:pPr>
      <w:r>
        <w:rPr>
          <w:rStyle w:val="PageNumber"/>
          <w:rFonts w:ascii="Arial" w:hAnsi="Arial"/>
          <w:b/>
          <w:bCs/>
          <w:sz w:val="20"/>
          <w:szCs w:val="20"/>
        </w:rPr>
        <w:t xml:space="preserve">   EMERGENCY PLANNING GROUP</w:t>
      </w:r>
    </w:p>
    <w:p w14:paraId="34D459DB" w14:textId="75759AB4" w:rsidR="00F200E1" w:rsidRDefault="00F200E1" w:rsidP="00F200E1">
      <w:pPr>
        <w:rPr>
          <w:rFonts w:ascii="Arial" w:hAnsi="Arial"/>
          <w:sz w:val="20"/>
          <w:szCs w:val="20"/>
        </w:rPr>
      </w:pPr>
      <w:r>
        <w:rPr>
          <w:rFonts w:ascii="Arial" w:hAnsi="Arial"/>
          <w:sz w:val="20"/>
          <w:szCs w:val="20"/>
        </w:rPr>
        <w:t xml:space="preserve"> </w:t>
      </w:r>
      <w:r w:rsidRPr="00F200E1">
        <w:rPr>
          <w:rFonts w:ascii="Arial" w:hAnsi="Arial"/>
          <w:sz w:val="20"/>
          <w:szCs w:val="20"/>
        </w:rPr>
        <w:t>Nothing to report</w:t>
      </w:r>
    </w:p>
    <w:p w14:paraId="3BBCECA4" w14:textId="77777777" w:rsidR="00F200E1" w:rsidRPr="00F200E1" w:rsidRDefault="00F200E1" w:rsidP="00F200E1">
      <w:pPr>
        <w:rPr>
          <w:rStyle w:val="PageNumber"/>
          <w:rFonts w:ascii="Arial" w:hAnsi="Arial"/>
          <w:b/>
          <w:bCs/>
          <w:sz w:val="20"/>
          <w:szCs w:val="20"/>
        </w:rPr>
      </w:pPr>
    </w:p>
    <w:p w14:paraId="5C108C53" w14:textId="76432BB8" w:rsidR="000F0560" w:rsidRPr="00F200E1" w:rsidRDefault="00F200E1" w:rsidP="00F200E1">
      <w:pPr>
        <w:pStyle w:val="ListParagraph"/>
        <w:numPr>
          <w:ilvl w:val="0"/>
          <w:numId w:val="7"/>
        </w:numPr>
        <w:ind w:left="284" w:hanging="284"/>
        <w:rPr>
          <w:rFonts w:ascii="Arial" w:hAnsi="Arial"/>
          <w:b/>
          <w:bCs/>
          <w:sz w:val="20"/>
          <w:szCs w:val="20"/>
        </w:rPr>
      </w:pPr>
      <w:r>
        <w:rPr>
          <w:rStyle w:val="PageNumber"/>
          <w:rFonts w:ascii="Arial" w:hAnsi="Arial"/>
          <w:b/>
          <w:bCs/>
          <w:sz w:val="20"/>
          <w:szCs w:val="20"/>
        </w:rPr>
        <w:t xml:space="preserve">   </w:t>
      </w:r>
      <w:r w:rsidRPr="00F200E1">
        <w:rPr>
          <w:rStyle w:val="PageNumber"/>
          <w:rFonts w:ascii="Arial" w:hAnsi="Arial"/>
          <w:b/>
          <w:bCs/>
          <w:sz w:val="20"/>
          <w:szCs w:val="20"/>
        </w:rPr>
        <w:t>HENDOG GRAFITTI – MEMORIAL PARK</w:t>
      </w:r>
    </w:p>
    <w:p w14:paraId="01E44265" w14:textId="34FC734D" w:rsidR="000F0560" w:rsidRPr="006660C3" w:rsidRDefault="00F200E1">
      <w:pPr>
        <w:pStyle w:val="Body"/>
        <w:rPr>
          <w:rFonts w:ascii="Arial" w:eastAsia="Arial" w:hAnsi="Arial" w:cs="Arial"/>
          <w:color w:val="auto"/>
          <w:sz w:val="20"/>
          <w:szCs w:val="20"/>
        </w:rPr>
      </w:pPr>
      <w:r>
        <w:rPr>
          <w:rFonts w:ascii="Arial" w:hAnsi="Arial"/>
          <w:sz w:val="20"/>
          <w:szCs w:val="20"/>
        </w:rPr>
        <w:t xml:space="preserve">Cllr. J. Critchley informed the </w:t>
      </w:r>
      <w:r w:rsidR="00272AA4">
        <w:rPr>
          <w:rFonts w:ascii="Arial" w:hAnsi="Arial"/>
          <w:sz w:val="20"/>
          <w:szCs w:val="20"/>
        </w:rPr>
        <w:t>C</w:t>
      </w:r>
      <w:r>
        <w:rPr>
          <w:rFonts w:ascii="Arial" w:hAnsi="Arial"/>
          <w:sz w:val="20"/>
          <w:szCs w:val="20"/>
        </w:rPr>
        <w:t xml:space="preserve">ommittee Test Valley Borough Council had refused to protect the artwork as it is graffiti. Cllr. M. Cooper proposed, seconded by Cllr. K. Dunleavey that Romsey Town Council write to Test Valley Borough Council offering to purchase a piece of polycarbonate </w:t>
      </w:r>
      <w:proofErr w:type="gramStart"/>
      <w:r>
        <w:rPr>
          <w:rFonts w:ascii="Arial" w:hAnsi="Arial"/>
          <w:sz w:val="20"/>
          <w:szCs w:val="20"/>
        </w:rPr>
        <w:t>which  RTC</w:t>
      </w:r>
      <w:proofErr w:type="gramEnd"/>
      <w:r>
        <w:rPr>
          <w:rFonts w:ascii="Arial" w:hAnsi="Arial"/>
          <w:sz w:val="20"/>
          <w:szCs w:val="20"/>
        </w:rPr>
        <w:t xml:space="preserve"> staff would install once permission received. </w:t>
      </w:r>
      <w:r w:rsidRPr="006660C3">
        <w:rPr>
          <w:rFonts w:ascii="Arial" w:hAnsi="Arial"/>
          <w:color w:val="auto"/>
          <w:sz w:val="20"/>
          <w:szCs w:val="20"/>
        </w:rPr>
        <w:t>Cllr. J. Critchley happy to collect the polycarbonate once ordered (Christchurch supplier)</w:t>
      </w:r>
    </w:p>
    <w:p w14:paraId="2CD3C1EF" w14:textId="77777777" w:rsidR="000F0560" w:rsidRDefault="000F0560">
      <w:pPr>
        <w:pStyle w:val="ListParagraph"/>
        <w:ind w:left="0"/>
        <w:rPr>
          <w:rFonts w:ascii="Arial" w:eastAsia="Arial" w:hAnsi="Arial" w:cs="Arial"/>
          <w:b/>
          <w:bCs/>
          <w:sz w:val="20"/>
          <w:szCs w:val="20"/>
        </w:rPr>
      </w:pPr>
    </w:p>
    <w:p w14:paraId="52C3ABDE" w14:textId="0EA3327C" w:rsidR="000F0560" w:rsidRPr="00F200E1" w:rsidRDefault="00F200E1" w:rsidP="00F200E1">
      <w:pPr>
        <w:pStyle w:val="ListParagraph"/>
        <w:numPr>
          <w:ilvl w:val="0"/>
          <w:numId w:val="7"/>
        </w:numPr>
        <w:rPr>
          <w:rFonts w:ascii="Arial" w:hAnsi="Arial"/>
          <w:b/>
          <w:bCs/>
          <w:sz w:val="20"/>
          <w:szCs w:val="20"/>
        </w:rPr>
      </w:pPr>
      <w:r w:rsidRPr="00F200E1">
        <w:rPr>
          <w:rStyle w:val="PageNumber"/>
          <w:rFonts w:ascii="Arial" w:hAnsi="Arial"/>
          <w:b/>
          <w:bCs/>
          <w:sz w:val="20"/>
          <w:szCs w:val="20"/>
        </w:rPr>
        <w:t>CONGREGATIONAL CHAPEL BURIAL GROUND (opposite United Reform Church)</w:t>
      </w:r>
    </w:p>
    <w:p w14:paraId="37A53D6A" w14:textId="77777777" w:rsidR="000F0560" w:rsidRDefault="00F200E1">
      <w:pPr>
        <w:pStyle w:val="ListParagraph"/>
        <w:ind w:left="0"/>
        <w:rPr>
          <w:rFonts w:ascii="Arial" w:eastAsia="Arial" w:hAnsi="Arial" w:cs="Arial"/>
          <w:sz w:val="20"/>
          <w:szCs w:val="20"/>
        </w:rPr>
      </w:pPr>
      <w:r>
        <w:rPr>
          <w:rFonts w:ascii="Arial" w:hAnsi="Arial"/>
          <w:sz w:val="20"/>
          <w:szCs w:val="20"/>
        </w:rPr>
        <w:t xml:space="preserve">The Clerk to write to Test Valley Borough Council formally requesting that the area be cleared on a regular basis, this would discourage the anti-social </w:t>
      </w:r>
      <w:proofErr w:type="spellStart"/>
      <w:r>
        <w:rPr>
          <w:rFonts w:ascii="Arial" w:hAnsi="Arial"/>
          <w:sz w:val="20"/>
          <w:szCs w:val="20"/>
        </w:rPr>
        <w:t>behaviour</w:t>
      </w:r>
      <w:proofErr w:type="spellEnd"/>
      <w:r>
        <w:rPr>
          <w:rFonts w:ascii="Arial" w:hAnsi="Arial"/>
          <w:sz w:val="20"/>
          <w:szCs w:val="20"/>
        </w:rPr>
        <w:t xml:space="preserve"> which is being reported from the residents of Abbey Water regularly. </w:t>
      </w:r>
    </w:p>
    <w:p w14:paraId="0B2BC6D8" w14:textId="77777777" w:rsidR="000F0560" w:rsidRDefault="000F0560">
      <w:pPr>
        <w:pStyle w:val="ListParagraph"/>
        <w:ind w:left="0"/>
        <w:rPr>
          <w:rFonts w:ascii="Arial" w:eastAsia="Arial" w:hAnsi="Arial" w:cs="Arial"/>
          <w:sz w:val="20"/>
          <w:szCs w:val="20"/>
        </w:rPr>
      </w:pPr>
    </w:p>
    <w:bookmarkEnd w:id="2"/>
    <w:p w14:paraId="2977F562" w14:textId="77777777" w:rsidR="000F0560" w:rsidRDefault="000F0560">
      <w:pPr>
        <w:pStyle w:val="Header"/>
        <w:tabs>
          <w:tab w:val="left" w:pos="720"/>
        </w:tabs>
        <w:rPr>
          <w:rFonts w:ascii="Arial" w:eastAsia="Arial" w:hAnsi="Arial" w:cs="Arial"/>
          <w:sz w:val="20"/>
          <w:szCs w:val="20"/>
        </w:rPr>
      </w:pPr>
    </w:p>
    <w:p w14:paraId="6C783690" w14:textId="77777777" w:rsidR="00681DF8" w:rsidRDefault="00F200E1">
      <w:pPr>
        <w:pStyle w:val="ListParagraph"/>
        <w:ind w:left="0"/>
        <w:rPr>
          <w:rFonts w:ascii="Arial" w:hAnsi="Arial"/>
          <w:b/>
          <w:bCs/>
          <w:sz w:val="20"/>
          <w:szCs w:val="20"/>
        </w:rPr>
      </w:pPr>
      <w:r>
        <w:rPr>
          <w:rFonts w:ascii="Arial" w:hAnsi="Arial"/>
          <w:b/>
          <w:bCs/>
          <w:sz w:val="20"/>
          <w:szCs w:val="20"/>
        </w:rPr>
        <w:t xml:space="preserve">                                                                                                             Meeting closed 8.20p.m.</w:t>
      </w:r>
    </w:p>
    <w:p w14:paraId="4B5655CE" w14:textId="77777777" w:rsidR="00681DF8" w:rsidRDefault="00681DF8">
      <w:pPr>
        <w:rPr>
          <w:rFonts w:ascii="Arial" w:hAnsi="Arial" w:cs="Arial Unicode MS"/>
          <w:b/>
          <w:bCs/>
          <w:color w:val="000000"/>
          <w:sz w:val="20"/>
          <w:szCs w:val="20"/>
          <w:u w:color="000000"/>
          <w:lang w:eastAsia="en-GB"/>
        </w:rPr>
      </w:pPr>
      <w:r>
        <w:rPr>
          <w:rFonts w:ascii="Arial" w:hAnsi="Arial"/>
          <w:b/>
          <w:bCs/>
          <w:sz w:val="20"/>
          <w:szCs w:val="20"/>
        </w:rPr>
        <w:br w:type="page"/>
      </w:r>
    </w:p>
    <w:p w14:paraId="33B87D75" w14:textId="77777777" w:rsidR="00681DF8" w:rsidRPr="00681DF8" w:rsidRDefault="00681DF8" w:rsidP="00681DF8">
      <w:pPr>
        <w:pStyle w:val="ListParagraph"/>
        <w:rPr>
          <w:rFonts w:ascii="Arial" w:hAnsi="Arial"/>
          <w:b/>
          <w:bCs/>
          <w:sz w:val="20"/>
          <w:szCs w:val="20"/>
          <w:u w:val="single"/>
        </w:rPr>
      </w:pPr>
      <w:r w:rsidRPr="00681DF8">
        <w:rPr>
          <w:rFonts w:ascii="Arial" w:hAnsi="Arial"/>
          <w:b/>
          <w:bCs/>
          <w:sz w:val="20"/>
          <w:szCs w:val="20"/>
          <w:u w:val="single"/>
        </w:rPr>
        <w:lastRenderedPageBreak/>
        <w:t>Building Manager Report to Building and Town Committee 17</w:t>
      </w:r>
      <w:r w:rsidRPr="00681DF8">
        <w:rPr>
          <w:rFonts w:ascii="Arial" w:hAnsi="Arial"/>
          <w:b/>
          <w:bCs/>
          <w:sz w:val="20"/>
          <w:szCs w:val="20"/>
          <w:u w:val="single"/>
          <w:vertAlign w:val="superscript"/>
        </w:rPr>
        <w:t>th</w:t>
      </w:r>
      <w:r w:rsidRPr="00681DF8">
        <w:rPr>
          <w:rFonts w:ascii="Arial" w:hAnsi="Arial"/>
          <w:b/>
          <w:bCs/>
          <w:sz w:val="20"/>
          <w:szCs w:val="20"/>
          <w:u w:val="single"/>
        </w:rPr>
        <w:t xml:space="preserve"> August 2021.</w:t>
      </w:r>
    </w:p>
    <w:p w14:paraId="47B1CBDE" w14:textId="77777777" w:rsidR="00681DF8" w:rsidRPr="00681DF8" w:rsidRDefault="00681DF8" w:rsidP="00681DF8">
      <w:pPr>
        <w:pStyle w:val="ListParagraph"/>
        <w:rPr>
          <w:rFonts w:ascii="Arial" w:hAnsi="Arial"/>
          <w:b/>
          <w:bCs/>
          <w:sz w:val="20"/>
          <w:szCs w:val="20"/>
        </w:rPr>
      </w:pPr>
    </w:p>
    <w:tbl>
      <w:tblPr>
        <w:tblW w:w="0" w:type="auto"/>
        <w:tblInd w:w="250" w:type="dxa"/>
        <w:tblLook w:val="04A0" w:firstRow="1" w:lastRow="0" w:firstColumn="1" w:lastColumn="0" w:noHBand="0" w:noVBand="1"/>
      </w:tblPr>
      <w:tblGrid>
        <w:gridCol w:w="1103"/>
        <w:gridCol w:w="2052"/>
        <w:gridCol w:w="5525"/>
      </w:tblGrid>
      <w:tr w:rsidR="00681DF8" w:rsidRPr="00681DF8" w14:paraId="43B664A9" w14:textId="77777777" w:rsidTr="00FC171F">
        <w:tc>
          <w:tcPr>
            <w:tcW w:w="544" w:type="dxa"/>
            <w:shd w:val="clear" w:color="auto" w:fill="auto"/>
          </w:tcPr>
          <w:p w14:paraId="0AE6DFBD"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1</w:t>
            </w:r>
          </w:p>
        </w:tc>
        <w:tc>
          <w:tcPr>
            <w:tcW w:w="2052" w:type="dxa"/>
            <w:shd w:val="clear" w:color="auto" w:fill="auto"/>
          </w:tcPr>
          <w:p w14:paraId="56221234"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Main Staircase</w:t>
            </w:r>
          </w:p>
          <w:p w14:paraId="742125BC" w14:textId="77777777" w:rsidR="00681DF8" w:rsidRPr="00681DF8" w:rsidRDefault="00681DF8" w:rsidP="00681DF8">
            <w:pPr>
              <w:pStyle w:val="ListParagraph"/>
              <w:rPr>
                <w:rFonts w:ascii="Arial" w:hAnsi="Arial"/>
                <w:b/>
                <w:bCs/>
                <w:sz w:val="20"/>
                <w:szCs w:val="20"/>
              </w:rPr>
            </w:pPr>
          </w:p>
        </w:tc>
        <w:tc>
          <w:tcPr>
            <w:tcW w:w="5702" w:type="dxa"/>
            <w:shd w:val="clear" w:color="auto" w:fill="auto"/>
          </w:tcPr>
          <w:p w14:paraId="36B19D20"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New handrails being sourced to match existing.</w:t>
            </w:r>
          </w:p>
          <w:p w14:paraId="56E5A9F8" w14:textId="77777777" w:rsidR="00681DF8" w:rsidRPr="00681DF8" w:rsidRDefault="00681DF8" w:rsidP="00681DF8">
            <w:pPr>
              <w:pStyle w:val="ListParagraph"/>
              <w:rPr>
                <w:rFonts w:ascii="Arial" w:hAnsi="Arial"/>
                <w:b/>
                <w:bCs/>
                <w:sz w:val="20"/>
                <w:szCs w:val="20"/>
              </w:rPr>
            </w:pPr>
          </w:p>
        </w:tc>
      </w:tr>
      <w:tr w:rsidR="00681DF8" w:rsidRPr="00681DF8" w14:paraId="64F7B899" w14:textId="77777777" w:rsidTr="00FC171F">
        <w:tc>
          <w:tcPr>
            <w:tcW w:w="544" w:type="dxa"/>
            <w:shd w:val="clear" w:color="auto" w:fill="auto"/>
          </w:tcPr>
          <w:p w14:paraId="474091DE"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2.</w:t>
            </w:r>
          </w:p>
        </w:tc>
        <w:tc>
          <w:tcPr>
            <w:tcW w:w="2052" w:type="dxa"/>
            <w:shd w:val="clear" w:color="auto" w:fill="auto"/>
          </w:tcPr>
          <w:p w14:paraId="1328CFC3"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Council Chamber</w:t>
            </w:r>
          </w:p>
        </w:tc>
        <w:tc>
          <w:tcPr>
            <w:tcW w:w="5702" w:type="dxa"/>
            <w:shd w:val="clear" w:color="auto" w:fill="auto"/>
          </w:tcPr>
          <w:p w14:paraId="1FB724B6"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There were reports of patrons of a ticketed event leaning out of the windows. The Attendants only open them between 14” to 15” for airflow. Stops will be fitted to prevent wider opening.</w:t>
            </w:r>
          </w:p>
          <w:p w14:paraId="50082EC9" w14:textId="77777777" w:rsidR="00681DF8" w:rsidRPr="00681DF8" w:rsidRDefault="00681DF8" w:rsidP="00681DF8">
            <w:pPr>
              <w:pStyle w:val="ListParagraph"/>
              <w:rPr>
                <w:rFonts w:ascii="Arial" w:hAnsi="Arial"/>
                <w:b/>
                <w:bCs/>
                <w:sz w:val="20"/>
                <w:szCs w:val="20"/>
              </w:rPr>
            </w:pPr>
          </w:p>
        </w:tc>
      </w:tr>
      <w:tr w:rsidR="00681DF8" w:rsidRPr="00681DF8" w14:paraId="34886097" w14:textId="77777777" w:rsidTr="00FC171F">
        <w:tc>
          <w:tcPr>
            <w:tcW w:w="544" w:type="dxa"/>
            <w:shd w:val="clear" w:color="auto" w:fill="auto"/>
          </w:tcPr>
          <w:p w14:paraId="0E71AEC9"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3.</w:t>
            </w:r>
          </w:p>
        </w:tc>
        <w:tc>
          <w:tcPr>
            <w:tcW w:w="2052" w:type="dxa"/>
            <w:shd w:val="clear" w:color="auto" w:fill="auto"/>
          </w:tcPr>
          <w:p w14:paraId="3A4B0965"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Covid Working</w:t>
            </w:r>
          </w:p>
        </w:tc>
        <w:tc>
          <w:tcPr>
            <w:tcW w:w="5702" w:type="dxa"/>
            <w:shd w:val="clear" w:color="auto" w:fill="auto"/>
          </w:tcPr>
          <w:p w14:paraId="6BB44041"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I am still regularly checking the information updates from both the Government and Health &amp; Safety Executive. The Risk Assessment and guidance is then updated. This takes an unprecedented amount of time.</w:t>
            </w:r>
          </w:p>
          <w:p w14:paraId="7D11F246" w14:textId="77777777" w:rsidR="00681DF8" w:rsidRPr="00681DF8" w:rsidRDefault="00681DF8" w:rsidP="00681DF8">
            <w:pPr>
              <w:pStyle w:val="ListParagraph"/>
              <w:rPr>
                <w:rFonts w:ascii="Arial" w:hAnsi="Arial"/>
                <w:b/>
                <w:bCs/>
                <w:sz w:val="20"/>
                <w:szCs w:val="20"/>
              </w:rPr>
            </w:pPr>
          </w:p>
        </w:tc>
      </w:tr>
      <w:tr w:rsidR="00681DF8" w:rsidRPr="00681DF8" w14:paraId="7BD0571F" w14:textId="77777777" w:rsidTr="00FC171F">
        <w:trPr>
          <w:trHeight w:val="936"/>
        </w:trPr>
        <w:tc>
          <w:tcPr>
            <w:tcW w:w="544" w:type="dxa"/>
            <w:shd w:val="clear" w:color="auto" w:fill="auto"/>
          </w:tcPr>
          <w:p w14:paraId="6EEE4FC1"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4.</w:t>
            </w:r>
          </w:p>
        </w:tc>
        <w:tc>
          <w:tcPr>
            <w:tcW w:w="2052" w:type="dxa"/>
            <w:shd w:val="clear" w:color="auto" w:fill="auto"/>
          </w:tcPr>
          <w:p w14:paraId="47768338"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Lift</w:t>
            </w:r>
          </w:p>
        </w:tc>
        <w:tc>
          <w:tcPr>
            <w:tcW w:w="5702" w:type="dxa"/>
            <w:shd w:val="clear" w:color="auto" w:fill="auto"/>
          </w:tcPr>
          <w:p w14:paraId="2894C899"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The new lifts are now commissioned and working correctly. Building Control has not yet been signed off. This is not a problem. There were a few changes to the “as fitted” drawings thus require reassessing. Changes agreed verbally prior to!</w:t>
            </w:r>
          </w:p>
          <w:p w14:paraId="6EE05378"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 xml:space="preserve">Decoration and flooring </w:t>
            </w:r>
            <w:proofErr w:type="gramStart"/>
            <w:r w:rsidRPr="00681DF8">
              <w:rPr>
                <w:rFonts w:ascii="Arial" w:hAnsi="Arial"/>
                <w:b/>
                <w:bCs/>
                <w:sz w:val="20"/>
                <w:szCs w:val="20"/>
              </w:rPr>
              <w:t>is</w:t>
            </w:r>
            <w:proofErr w:type="gramEnd"/>
            <w:r w:rsidRPr="00681DF8">
              <w:rPr>
                <w:rFonts w:ascii="Arial" w:hAnsi="Arial"/>
                <w:b/>
                <w:bCs/>
                <w:sz w:val="20"/>
                <w:szCs w:val="20"/>
              </w:rPr>
              <w:t xml:space="preserve"> still work in progress. </w:t>
            </w:r>
          </w:p>
          <w:p w14:paraId="2EEF2425"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 xml:space="preserve">Kitchen, </w:t>
            </w:r>
            <w:proofErr w:type="spellStart"/>
            <w:r w:rsidRPr="00681DF8">
              <w:rPr>
                <w:rFonts w:ascii="Arial" w:hAnsi="Arial"/>
                <w:b/>
                <w:bCs/>
                <w:sz w:val="20"/>
                <w:szCs w:val="20"/>
              </w:rPr>
              <w:t>Servery</w:t>
            </w:r>
            <w:proofErr w:type="spellEnd"/>
            <w:r w:rsidRPr="00681DF8">
              <w:rPr>
                <w:rFonts w:ascii="Arial" w:hAnsi="Arial"/>
                <w:b/>
                <w:bCs/>
                <w:sz w:val="20"/>
                <w:szCs w:val="20"/>
              </w:rPr>
              <w:t xml:space="preserve"> and Bar are all now in use. Cranfield is complete but they have not yet reoccupied.</w:t>
            </w:r>
          </w:p>
          <w:p w14:paraId="274A7B88"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The final costs are not all quantified yet (extras!). However, it appears that we will be within the agreed budget.</w:t>
            </w:r>
          </w:p>
          <w:p w14:paraId="6F71CCF2" w14:textId="77777777" w:rsidR="00681DF8" w:rsidRPr="00681DF8" w:rsidRDefault="00681DF8" w:rsidP="00681DF8">
            <w:pPr>
              <w:pStyle w:val="ListParagraph"/>
              <w:rPr>
                <w:rFonts w:ascii="Arial" w:hAnsi="Arial"/>
                <w:b/>
                <w:bCs/>
                <w:sz w:val="20"/>
                <w:szCs w:val="20"/>
              </w:rPr>
            </w:pPr>
          </w:p>
        </w:tc>
      </w:tr>
      <w:tr w:rsidR="00681DF8" w:rsidRPr="00681DF8" w14:paraId="450CB615" w14:textId="77777777" w:rsidTr="00FC171F">
        <w:trPr>
          <w:trHeight w:val="936"/>
        </w:trPr>
        <w:tc>
          <w:tcPr>
            <w:tcW w:w="544" w:type="dxa"/>
            <w:shd w:val="clear" w:color="auto" w:fill="auto"/>
          </w:tcPr>
          <w:p w14:paraId="02AB402B"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5.</w:t>
            </w:r>
          </w:p>
        </w:tc>
        <w:tc>
          <w:tcPr>
            <w:tcW w:w="2052" w:type="dxa"/>
            <w:shd w:val="clear" w:color="auto" w:fill="auto"/>
          </w:tcPr>
          <w:p w14:paraId="7EC9677E" w14:textId="77777777" w:rsidR="00681DF8" w:rsidRPr="00681DF8" w:rsidRDefault="00681DF8" w:rsidP="00681DF8">
            <w:pPr>
              <w:pStyle w:val="ListParagraph"/>
              <w:rPr>
                <w:rFonts w:ascii="Arial" w:hAnsi="Arial"/>
                <w:b/>
                <w:bCs/>
                <w:sz w:val="20"/>
                <w:szCs w:val="20"/>
              </w:rPr>
            </w:pPr>
            <w:proofErr w:type="spellStart"/>
            <w:r w:rsidRPr="00681DF8">
              <w:rPr>
                <w:rFonts w:ascii="Arial" w:hAnsi="Arial"/>
                <w:b/>
                <w:bCs/>
                <w:sz w:val="20"/>
                <w:szCs w:val="20"/>
              </w:rPr>
              <w:t>Cupernham</w:t>
            </w:r>
            <w:proofErr w:type="spellEnd"/>
            <w:r w:rsidRPr="00681DF8">
              <w:rPr>
                <w:rFonts w:ascii="Arial" w:hAnsi="Arial"/>
                <w:b/>
                <w:bCs/>
                <w:sz w:val="20"/>
                <w:szCs w:val="20"/>
              </w:rPr>
              <w:t xml:space="preserve"> Notice Board</w:t>
            </w:r>
          </w:p>
        </w:tc>
        <w:tc>
          <w:tcPr>
            <w:tcW w:w="5702" w:type="dxa"/>
            <w:shd w:val="clear" w:color="auto" w:fill="auto"/>
          </w:tcPr>
          <w:p w14:paraId="0F943D9F"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 xml:space="preserve">Whilst we removed the vandalized notice board for repair/replacement the local shop attached new signage to the location. This is being pursued with TVBC and the Shop. </w:t>
            </w:r>
          </w:p>
        </w:tc>
      </w:tr>
      <w:tr w:rsidR="00681DF8" w:rsidRPr="00681DF8" w14:paraId="71264C2D" w14:textId="77777777" w:rsidTr="00FC171F">
        <w:trPr>
          <w:trHeight w:val="936"/>
        </w:trPr>
        <w:tc>
          <w:tcPr>
            <w:tcW w:w="544" w:type="dxa"/>
            <w:shd w:val="clear" w:color="auto" w:fill="auto"/>
          </w:tcPr>
          <w:p w14:paraId="13B21BBF"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6.</w:t>
            </w:r>
          </w:p>
        </w:tc>
        <w:tc>
          <w:tcPr>
            <w:tcW w:w="2052" w:type="dxa"/>
            <w:shd w:val="clear" w:color="auto" w:fill="auto"/>
          </w:tcPr>
          <w:p w14:paraId="32DF393E"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Market Place Paving</w:t>
            </w:r>
          </w:p>
        </w:tc>
        <w:tc>
          <w:tcPr>
            <w:tcW w:w="5702" w:type="dxa"/>
            <w:shd w:val="clear" w:color="auto" w:fill="auto"/>
          </w:tcPr>
          <w:p w14:paraId="38A3C49C" w14:textId="77777777" w:rsidR="00681DF8" w:rsidRPr="00681DF8" w:rsidRDefault="00681DF8" w:rsidP="00681DF8">
            <w:pPr>
              <w:pStyle w:val="ListParagraph"/>
              <w:rPr>
                <w:rFonts w:ascii="Arial" w:hAnsi="Arial"/>
                <w:b/>
                <w:bCs/>
                <w:sz w:val="20"/>
                <w:szCs w:val="20"/>
              </w:rPr>
            </w:pPr>
            <w:r w:rsidRPr="00681DF8">
              <w:rPr>
                <w:rFonts w:ascii="Arial" w:hAnsi="Arial"/>
                <w:b/>
                <w:bCs/>
                <w:sz w:val="20"/>
                <w:szCs w:val="20"/>
              </w:rPr>
              <w:t xml:space="preserve">SSE dug a hole in the paving outside No.10. The repair has been in cement not in the matching stone kept for this use at HCC’s </w:t>
            </w:r>
            <w:proofErr w:type="spellStart"/>
            <w:r w:rsidRPr="00681DF8">
              <w:rPr>
                <w:rFonts w:ascii="Arial" w:hAnsi="Arial"/>
                <w:b/>
                <w:bCs/>
                <w:sz w:val="20"/>
                <w:szCs w:val="20"/>
              </w:rPr>
              <w:t>Luzbrough</w:t>
            </w:r>
            <w:proofErr w:type="spellEnd"/>
            <w:r w:rsidRPr="00681DF8">
              <w:rPr>
                <w:rFonts w:ascii="Arial" w:hAnsi="Arial"/>
                <w:b/>
                <w:bCs/>
                <w:sz w:val="20"/>
                <w:szCs w:val="20"/>
              </w:rPr>
              <w:t xml:space="preserve"> Depot. </w:t>
            </w:r>
          </w:p>
          <w:p w14:paraId="7DBA5A47" w14:textId="77777777" w:rsidR="00681DF8" w:rsidRPr="00681DF8" w:rsidRDefault="00681DF8" w:rsidP="00681DF8">
            <w:pPr>
              <w:pStyle w:val="ListParagraph"/>
              <w:rPr>
                <w:rFonts w:ascii="Arial" w:hAnsi="Arial"/>
                <w:b/>
                <w:bCs/>
                <w:sz w:val="20"/>
                <w:szCs w:val="20"/>
              </w:rPr>
            </w:pPr>
          </w:p>
        </w:tc>
      </w:tr>
    </w:tbl>
    <w:p w14:paraId="65455A40" w14:textId="77777777" w:rsidR="00681DF8" w:rsidRPr="00681DF8" w:rsidRDefault="00681DF8" w:rsidP="00681DF8">
      <w:pPr>
        <w:pStyle w:val="ListParagraph"/>
        <w:rPr>
          <w:rFonts w:ascii="Arial" w:hAnsi="Arial"/>
          <w:b/>
          <w:bCs/>
          <w:sz w:val="20"/>
          <w:szCs w:val="20"/>
        </w:rPr>
      </w:pPr>
      <w:r w:rsidRPr="00681DF8">
        <w:rPr>
          <w:rFonts w:ascii="Arial" w:hAnsi="Arial"/>
          <w:b/>
          <w:bCs/>
          <w:noProof/>
          <w:sz w:val="20"/>
          <w:szCs w:val="20"/>
        </w:rPr>
        <w:lastRenderedPageBreak/>
        <w:drawing>
          <wp:inline distT="0" distB="0" distL="0" distR="0" wp14:anchorId="30A4257D" wp14:editId="243EF6E4">
            <wp:extent cx="1673520" cy="2231295"/>
            <wp:effectExtent l="698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84560" cy="2246015"/>
                    </a:xfrm>
                    <a:prstGeom prst="rect">
                      <a:avLst/>
                    </a:prstGeom>
                    <a:noFill/>
                    <a:ln>
                      <a:noFill/>
                    </a:ln>
                  </pic:spPr>
                </pic:pic>
              </a:graphicData>
            </a:graphic>
          </wp:inline>
        </w:drawing>
      </w:r>
    </w:p>
    <w:p w14:paraId="7A0D6AD1" w14:textId="06ADFD83" w:rsidR="00467AC1" w:rsidRDefault="00F200E1">
      <w:pPr>
        <w:pStyle w:val="ListParagraph"/>
        <w:ind w:left="0"/>
        <w:rPr>
          <w:rFonts w:ascii="Arial" w:eastAsia="Arial" w:hAnsi="Arial" w:cs="Arial"/>
          <w:b/>
          <w:bCs/>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5BE32EEE" w14:textId="77777777" w:rsidR="00467AC1" w:rsidRDefault="00467AC1">
      <w:pPr>
        <w:rPr>
          <w:rFonts w:ascii="Arial" w:eastAsia="Arial" w:hAnsi="Arial" w:cs="Arial"/>
          <w:b/>
          <w:bCs/>
          <w:color w:val="000000"/>
          <w:sz w:val="22"/>
          <w:szCs w:val="22"/>
          <w:u w:color="000000"/>
          <w:lang w:eastAsia="en-GB"/>
        </w:rPr>
      </w:pPr>
      <w:r>
        <w:rPr>
          <w:rFonts w:ascii="Arial" w:eastAsia="Arial" w:hAnsi="Arial" w:cs="Arial"/>
          <w:b/>
          <w:bCs/>
        </w:rPr>
        <w:br w:type="page"/>
      </w:r>
    </w:p>
    <w:p w14:paraId="3733A918"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rPr>
      </w:pPr>
      <w:r w:rsidRPr="00467AC1">
        <w:rPr>
          <w:rFonts w:ascii="Calibri" w:eastAsia="Calibri" w:hAnsi="Calibri"/>
          <w:noProof/>
          <w:sz w:val="22"/>
          <w:szCs w:val="22"/>
          <w:bdr w:val="none" w:sz="0" w:space="0" w:color="auto"/>
          <w:lang w:val="en-GB"/>
        </w:rPr>
        <w:lastRenderedPageBreak/>
        <mc:AlternateContent>
          <mc:Choice Requires="wps">
            <w:drawing>
              <wp:anchor distT="0" distB="0" distL="114300" distR="114300" simplePos="0" relativeHeight="251659264" behindDoc="0" locked="0" layoutInCell="1" allowOverlap="1" wp14:anchorId="535C4B74" wp14:editId="16C78985">
                <wp:simplePos x="0" y="0"/>
                <wp:positionH relativeFrom="column">
                  <wp:posOffset>4881245</wp:posOffset>
                </wp:positionH>
                <wp:positionV relativeFrom="paragraph">
                  <wp:posOffset>-187325</wp:posOffset>
                </wp:positionV>
                <wp:extent cx="1314450" cy="4133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12115"/>
                        </a:xfrm>
                        <a:prstGeom prst="rect">
                          <a:avLst/>
                        </a:prstGeom>
                        <a:solidFill>
                          <a:srgbClr val="FFFFFF"/>
                        </a:solidFill>
                        <a:ln w="9525">
                          <a:noFill/>
                          <a:miter lim="800000"/>
                          <a:headEnd/>
                          <a:tailEnd/>
                        </a:ln>
                      </wps:spPr>
                      <wps:txbx>
                        <w:txbxContent>
                          <w:p w14:paraId="1F5C68F8" w14:textId="77777777" w:rsidR="00467AC1" w:rsidRDefault="00467AC1" w:rsidP="00467AC1">
                            <w:pPr>
                              <w:jc w:val="right"/>
                              <w:rPr>
                                <w:rFonts w:ascii="Arial" w:hAnsi="Arial" w:cs="Arial"/>
                                <w:b/>
                              </w:rPr>
                            </w:pPr>
                            <w:r>
                              <w:rPr>
                                <w:rFonts w:ascii="Arial" w:hAnsi="Arial" w:cs="Arial"/>
                                <w:b/>
                              </w:rPr>
                              <w:t xml:space="preserve">Item No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C4B74" id="_x0000_t202" coordsize="21600,21600" o:spt="202" path="m,l,21600r21600,l21600,xe">
                <v:stroke joinstyle="miter"/>
                <v:path gradientshapeok="t" o:connecttype="rect"/>
              </v:shapetype>
              <v:shape id="Text Box 2" o:spid="_x0000_s1026" type="#_x0000_t202" style="position:absolute;margin-left:384.35pt;margin-top:-14.75pt;width:103.5pt;height:3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" stroked="f">
                <v:textbox style="mso-fit-shape-to-text:t">
                  <w:txbxContent>
                    <w:p w14:paraId="1F5C68F8" w14:textId="77777777" w:rsidR="00467AC1" w:rsidRDefault="00467AC1" w:rsidP="00467AC1">
                      <w:pPr>
                        <w:jc w:val="right"/>
                        <w:rPr>
                          <w:rFonts w:ascii="Arial" w:hAnsi="Arial" w:cs="Arial"/>
                          <w:b/>
                        </w:rPr>
                      </w:pPr>
                      <w:r>
                        <w:rPr>
                          <w:rFonts w:ascii="Arial" w:hAnsi="Arial" w:cs="Arial"/>
                          <w:b/>
                        </w:rPr>
                        <w:t xml:space="preserve">Item No </w:t>
                      </w:r>
                    </w:p>
                  </w:txbxContent>
                </v:textbox>
              </v:shape>
            </w:pict>
          </mc:Fallback>
        </mc:AlternateContent>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r w:rsidRPr="00467AC1">
        <w:rPr>
          <w:rFonts w:ascii="Arial" w:eastAsia="Calibri" w:hAnsi="Arial" w:cs="Arial"/>
          <w:b/>
          <w:sz w:val="22"/>
          <w:szCs w:val="22"/>
          <w:bdr w:val="none" w:sz="0" w:space="0" w:color="auto"/>
          <w:lang w:val="en-GB"/>
        </w:rPr>
        <w:tab/>
      </w:r>
    </w:p>
    <w:p w14:paraId="53EABDA2"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rPr>
      </w:pPr>
      <w:r w:rsidRPr="00467AC1">
        <w:rPr>
          <w:rFonts w:ascii="Arial" w:eastAsia="Calibri" w:hAnsi="Arial" w:cs="Arial"/>
          <w:b/>
          <w:sz w:val="22"/>
          <w:szCs w:val="22"/>
          <w:bdr w:val="none" w:sz="0" w:space="0" w:color="auto"/>
          <w:lang w:val="en-GB"/>
        </w:rPr>
        <w:t>Lisa Mortimer MRICS – Romsey Town and Tourism Co-ordinator</w:t>
      </w:r>
    </w:p>
    <w:p w14:paraId="6F79C75E"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rPr>
      </w:pPr>
      <w:r w:rsidRPr="00467AC1">
        <w:rPr>
          <w:rFonts w:ascii="Arial" w:eastAsia="Calibri" w:hAnsi="Arial" w:cs="Arial"/>
          <w:b/>
          <w:sz w:val="22"/>
          <w:szCs w:val="22"/>
          <w:bdr w:val="none" w:sz="0" w:space="0" w:color="auto"/>
          <w:lang w:val="en-GB"/>
        </w:rPr>
        <w:t xml:space="preserve">Report to Romsey Town Council Building and Town Committee - Tuesday 17th August 2021 </w:t>
      </w:r>
    </w:p>
    <w:p w14:paraId="2DE240FC"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bdr w:val="none" w:sz="0" w:space="0" w:color="auto"/>
          <w:lang w:eastAsia="en-GB"/>
        </w:rPr>
      </w:pPr>
    </w:p>
    <w:p w14:paraId="5BE3C34F"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bdr w:val="none" w:sz="0" w:space="0" w:color="auto"/>
          <w:lang w:eastAsia="en-GB"/>
        </w:rPr>
      </w:pPr>
    </w:p>
    <w:tbl>
      <w:tblPr>
        <w:tblStyle w:val="TableGrid"/>
        <w:tblW w:w="978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8"/>
        <w:gridCol w:w="1560"/>
        <w:gridCol w:w="7512"/>
      </w:tblGrid>
      <w:tr w:rsidR="00467AC1" w:rsidRPr="00467AC1" w14:paraId="76AA1D1C"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4BC89DA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Item No</w:t>
            </w:r>
          </w:p>
        </w:tc>
        <w:tc>
          <w:tcPr>
            <w:tcW w:w="1560" w:type="dxa"/>
            <w:tcBorders>
              <w:top w:val="single" w:sz="4" w:space="0" w:color="A6A6A6"/>
              <w:left w:val="single" w:sz="4" w:space="0" w:color="A6A6A6"/>
              <w:bottom w:val="single" w:sz="4" w:space="0" w:color="A6A6A6"/>
              <w:right w:val="single" w:sz="4" w:space="0" w:color="A6A6A6"/>
            </w:tcBorders>
            <w:hideMark/>
          </w:tcPr>
          <w:p w14:paraId="6A5484A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2"/>
                <w:szCs w:val="22"/>
              </w:rPr>
            </w:pPr>
            <w:r w:rsidRPr="00467AC1">
              <w:rPr>
                <w:rFonts w:ascii="Arial" w:hAnsi="Arial" w:cs="Arial"/>
                <w:b/>
                <w:sz w:val="22"/>
                <w:szCs w:val="22"/>
              </w:rPr>
              <w:t>Subject</w:t>
            </w:r>
          </w:p>
        </w:tc>
        <w:tc>
          <w:tcPr>
            <w:tcW w:w="7513" w:type="dxa"/>
            <w:tcBorders>
              <w:top w:val="single" w:sz="4" w:space="0" w:color="A6A6A6"/>
              <w:left w:val="single" w:sz="4" w:space="0" w:color="A6A6A6"/>
              <w:bottom w:val="single" w:sz="4" w:space="0" w:color="A6A6A6"/>
              <w:right w:val="single" w:sz="4" w:space="0" w:color="A6A6A6"/>
            </w:tcBorders>
            <w:hideMark/>
          </w:tcPr>
          <w:p w14:paraId="4771DFF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2"/>
                <w:szCs w:val="22"/>
              </w:rPr>
            </w:pPr>
            <w:r w:rsidRPr="00467AC1">
              <w:rPr>
                <w:rFonts w:ascii="Arial" w:hAnsi="Arial" w:cs="Arial"/>
                <w:b/>
                <w:sz w:val="22"/>
                <w:szCs w:val="22"/>
              </w:rPr>
              <w:t>Report</w:t>
            </w:r>
          </w:p>
        </w:tc>
      </w:tr>
      <w:tr w:rsidR="00467AC1" w:rsidRPr="00467AC1" w14:paraId="6D555674"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772BAA3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1</w:t>
            </w:r>
          </w:p>
        </w:tc>
        <w:tc>
          <w:tcPr>
            <w:tcW w:w="1560" w:type="dxa"/>
            <w:tcBorders>
              <w:top w:val="single" w:sz="4" w:space="0" w:color="A6A6A6"/>
              <w:left w:val="single" w:sz="4" w:space="0" w:color="A6A6A6"/>
              <w:bottom w:val="single" w:sz="4" w:space="0" w:color="A6A6A6"/>
              <w:right w:val="single" w:sz="4" w:space="0" w:color="A6A6A6"/>
            </w:tcBorders>
          </w:tcPr>
          <w:p w14:paraId="612DE15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General commentary</w:t>
            </w:r>
          </w:p>
          <w:p w14:paraId="3829921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2DD6D9B2"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Since my last report to your 15</w:t>
            </w:r>
            <w:r w:rsidRPr="00467AC1">
              <w:rPr>
                <w:rFonts w:ascii="Arial" w:hAnsi="Arial" w:cs="Arial"/>
                <w:sz w:val="22"/>
                <w:szCs w:val="22"/>
                <w:vertAlign w:val="superscript"/>
                <w:lang w:val="en-GB"/>
              </w:rPr>
              <w:t>th</w:t>
            </w:r>
            <w:r w:rsidRPr="00467AC1">
              <w:rPr>
                <w:rFonts w:ascii="Arial" w:hAnsi="Arial" w:cs="Arial"/>
                <w:sz w:val="22"/>
                <w:szCs w:val="22"/>
                <w:lang w:val="en-GB"/>
              </w:rPr>
              <w:t xml:space="preserve"> June 2021 meeting, we are now into Step 4 on the roadmap out of lockdown, which commenced on July 19</w:t>
            </w:r>
            <w:r w:rsidRPr="00467AC1">
              <w:rPr>
                <w:rFonts w:ascii="Arial" w:hAnsi="Arial" w:cs="Arial"/>
                <w:sz w:val="22"/>
                <w:szCs w:val="22"/>
                <w:vertAlign w:val="superscript"/>
                <w:lang w:val="en-GB"/>
              </w:rPr>
              <w:t>th</w:t>
            </w:r>
            <w:r w:rsidRPr="00467AC1">
              <w:rPr>
                <w:rFonts w:ascii="Arial" w:hAnsi="Arial" w:cs="Arial"/>
                <w:sz w:val="22"/>
                <w:szCs w:val="22"/>
                <w:lang w:val="en-GB"/>
              </w:rPr>
              <w:t xml:space="preserve"> and removed all final legal restrictions on social contact with all remaining businesses such as nightclubs being allowed </w:t>
            </w:r>
            <w:proofErr w:type="gramStart"/>
            <w:r w:rsidRPr="00467AC1">
              <w:rPr>
                <w:rFonts w:ascii="Arial" w:hAnsi="Arial" w:cs="Arial"/>
                <w:sz w:val="22"/>
                <w:szCs w:val="22"/>
                <w:lang w:val="en-GB"/>
              </w:rPr>
              <w:t>to</w:t>
            </w:r>
            <w:proofErr w:type="gramEnd"/>
            <w:r w:rsidRPr="00467AC1">
              <w:rPr>
                <w:rFonts w:ascii="Arial" w:hAnsi="Arial" w:cs="Arial"/>
                <w:sz w:val="22"/>
                <w:szCs w:val="22"/>
                <w:lang w:val="en-GB"/>
              </w:rPr>
              <w:t xml:space="preserve"> re-open.</w:t>
            </w:r>
          </w:p>
          <w:p w14:paraId="266A4ADF" w14:textId="77777777" w:rsidR="00467AC1" w:rsidRPr="00467AC1" w:rsidRDefault="00467AC1" w:rsidP="00467AC1">
            <w:pPr>
              <w:rPr>
                <w:rFonts w:ascii="Arial" w:hAnsi="Arial" w:cs="Arial"/>
                <w:sz w:val="22"/>
                <w:szCs w:val="22"/>
                <w:lang w:val="en-GB"/>
              </w:rPr>
            </w:pPr>
          </w:p>
          <w:p w14:paraId="56C7123F" w14:textId="77777777" w:rsidR="00467AC1" w:rsidRPr="00467AC1" w:rsidRDefault="00467AC1" w:rsidP="00467AC1">
            <w:pPr>
              <w:rPr>
                <w:rFonts w:ascii="Arial" w:hAnsi="Arial" w:cs="Arial"/>
                <w:color w:val="0B0C0C"/>
                <w:sz w:val="22"/>
                <w:szCs w:val="22"/>
                <w:shd w:val="clear" w:color="auto" w:fill="FFFFFF"/>
                <w:lang w:val="en-GB"/>
              </w:rPr>
            </w:pPr>
            <w:proofErr w:type="gramStart"/>
            <w:r w:rsidRPr="00467AC1">
              <w:rPr>
                <w:rFonts w:ascii="Arial" w:hAnsi="Arial" w:cs="Arial"/>
                <w:sz w:val="22"/>
                <w:szCs w:val="22"/>
                <w:lang w:val="en-GB"/>
              </w:rPr>
              <w:t>However</w:t>
            </w:r>
            <w:proofErr w:type="gramEnd"/>
            <w:r w:rsidRPr="00467AC1">
              <w:rPr>
                <w:rFonts w:ascii="Arial" w:hAnsi="Arial" w:cs="Arial"/>
                <w:sz w:val="22"/>
                <w:szCs w:val="22"/>
                <w:lang w:val="en-GB"/>
              </w:rPr>
              <w:t xml:space="preserve"> the Government is still advocating caution.</w:t>
            </w:r>
            <w:r w:rsidRPr="00467AC1">
              <w:rPr>
                <w:rFonts w:ascii="Arial" w:hAnsi="Arial" w:cs="Arial"/>
                <w:color w:val="0B0C0C"/>
                <w:sz w:val="22"/>
                <w:szCs w:val="22"/>
                <w:shd w:val="clear" w:color="auto" w:fill="FFFFFF"/>
                <w:lang w:val="en-GB"/>
              </w:rPr>
              <w:t xml:space="preserve"> At step 4, while many of the legal restrictions that the Government has imposed through the pandemic will be lifted, cautious guidance will remain, making it clear this is not yet a return to normal. While cases have risen in the last couple of weeks, everybody needs to continue to act carefully and remain cautious. For </w:t>
            </w:r>
            <w:proofErr w:type="gramStart"/>
            <w:r w:rsidRPr="00467AC1">
              <w:rPr>
                <w:rFonts w:ascii="Arial" w:hAnsi="Arial" w:cs="Arial"/>
                <w:color w:val="0B0C0C"/>
                <w:sz w:val="22"/>
                <w:szCs w:val="22"/>
                <w:shd w:val="clear" w:color="auto" w:fill="FFFFFF"/>
                <w:lang w:val="en-GB"/>
              </w:rPr>
              <w:t>instance,  it</w:t>
            </w:r>
            <w:proofErr w:type="gramEnd"/>
            <w:r w:rsidRPr="00467AC1">
              <w:rPr>
                <w:rFonts w:ascii="Arial" w:hAnsi="Arial" w:cs="Arial"/>
                <w:color w:val="0B0C0C"/>
                <w:sz w:val="22"/>
                <w:szCs w:val="22"/>
                <w:shd w:val="clear" w:color="auto" w:fill="FFFFFF"/>
                <w:lang w:val="en-GB"/>
              </w:rPr>
              <w:t xml:space="preserve"> is strongly “advised and recommended” that mask wearing should continue in indoor settings such as shops, personal care venues (hairdressers etc) and on public transport. </w:t>
            </w:r>
            <w:proofErr w:type="gramStart"/>
            <w:r w:rsidRPr="00467AC1">
              <w:rPr>
                <w:rFonts w:ascii="Arial" w:hAnsi="Arial" w:cs="Arial"/>
                <w:color w:val="0B0C0C"/>
                <w:sz w:val="22"/>
                <w:szCs w:val="22"/>
                <w:shd w:val="clear" w:color="auto" w:fill="FFFFFF"/>
                <w:lang w:val="en-GB"/>
              </w:rPr>
              <w:t>Certainly</w:t>
            </w:r>
            <w:proofErr w:type="gramEnd"/>
            <w:r w:rsidRPr="00467AC1">
              <w:rPr>
                <w:rFonts w:ascii="Arial" w:hAnsi="Arial" w:cs="Arial"/>
                <w:color w:val="0B0C0C"/>
                <w:sz w:val="22"/>
                <w:szCs w:val="22"/>
                <w:shd w:val="clear" w:color="auto" w:fill="FFFFFF"/>
                <w:lang w:val="en-GB"/>
              </w:rPr>
              <w:t xml:space="preserve"> from my visits to the town centre businesses over the last few weeks, this seems to be the case, with a large majority observing this guidance.</w:t>
            </w:r>
          </w:p>
          <w:p w14:paraId="2E13CE6F" w14:textId="77777777" w:rsidR="00467AC1" w:rsidRPr="00467AC1" w:rsidRDefault="00467AC1" w:rsidP="00467AC1">
            <w:pPr>
              <w:rPr>
                <w:rFonts w:ascii="Arial" w:hAnsi="Arial" w:cs="Arial"/>
                <w:color w:val="0B0C0C"/>
                <w:sz w:val="22"/>
                <w:szCs w:val="22"/>
                <w:shd w:val="clear" w:color="auto" w:fill="FFFFFF"/>
                <w:lang w:val="en-GB"/>
              </w:rPr>
            </w:pPr>
          </w:p>
          <w:p w14:paraId="48E3401B" w14:textId="77777777" w:rsidR="00467AC1" w:rsidRPr="00467AC1" w:rsidRDefault="00467AC1" w:rsidP="00467AC1">
            <w:pPr>
              <w:rPr>
                <w:rFonts w:ascii="Arial" w:hAnsi="Arial" w:cs="Arial"/>
                <w:color w:val="0B0C0C"/>
                <w:sz w:val="22"/>
                <w:szCs w:val="22"/>
                <w:shd w:val="clear" w:color="auto" w:fill="FFFFFF"/>
                <w:lang w:val="en-GB"/>
              </w:rPr>
            </w:pPr>
            <w:r w:rsidRPr="00467AC1">
              <w:rPr>
                <w:rFonts w:ascii="Arial" w:hAnsi="Arial" w:cs="Arial"/>
                <w:color w:val="0B0C0C"/>
                <w:sz w:val="22"/>
                <w:szCs w:val="22"/>
                <w:shd w:val="clear" w:color="auto" w:fill="FFFFFF"/>
                <w:lang w:val="en-GB"/>
              </w:rPr>
              <w:t xml:space="preserve">A hybrid approach to working is being adopted by many firms and local authorities, with a 2/3 pattern </w:t>
            </w:r>
            <w:proofErr w:type="gramStart"/>
            <w:r w:rsidRPr="00467AC1">
              <w:rPr>
                <w:rFonts w:ascii="Arial" w:hAnsi="Arial" w:cs="Arial"/>
                <w:color w:val="0B0C0C"/>
                <w:sz w:val="22"/>
                <w:szCs w:val="22"/>
                <w:shd w:val="clear" w:color="auto" w:fill="FFFFFF"/>
                <w:lang w:val="en-GB"/>
              </w:rPr>
              <w:t>( 2</w:t>
            </w:r>
            <w:proofErr w:type="gramEnd"/>
            <w:r w:rsidRPr="00467AC1">
              <w:rPr>
                <w:rFonts w:ascii="Arial" w:hAnsi="Arial" w:cs="Arial"/>
                <w:color w:val="0B0C0C"/>
                <w:sz w:val="22"/>
                <w:szCs w:val="22"/>
                <w:shd w:val="clear" w:color="auto" w:fill="FFFFFF"/>
                <w:lang w:val="en-GB"/>
              </w:rPr>
              <w:t xml:space="preserve"> days in the office, 3 days WFH) of working becoming the norm. TVBC are proposing to adopt some kind of hybrid working policy. </w:t>
            </w:r>
          </w:p>
          <w:p w14:paraId="511F2619" w14:textId="77777777" w:rsidR="00467AC1" w:rsidRPr="00467AC1" w:rsidRDefault="00467AC1" w:rsidP="00467AC1">
            <w:pPr>
              <w:rPr>
                <w:rFonts w:ascii="Arial" w:hAnsi="Arial" w:cs="Arial"/>
                <w:color w:val="0B0C0C"/>
                <w:sz w:val="22"/>
                <w:szCs w:val="22"/>
                <w:shd w:val="clear" w:color="auto" w:fill="FFFFFF"/>
                <w:lang w:val="en-GB"/>
              </w:rPr>
            </w:pPr>
          </w:p>
          <w:p w14:paraId="33056234" w14:textId="77777777" w:rsidR="00467AC1" w:rsidRPr="00467AC1" w:rsidRDefault="00467AC1" w:rsidP="00467AC1">
            <w:pPr>
              <w:rPr>
                <w:rFonts w:ascii="Arial" w:hAnsi="Arial" w:cs="Arial"/>
                <w:sz w:val="22"/>
                <w:szCs w:val="22"/>
                <w:lang w:val="en-GB"/>
              </w:rPr>
            </w:pPr>
            <w:r w:rsidRPr="00467AC1">
              <w:rPr>
                <w:rFonts w:ascii="Arial" w:hAnsi="Arial" w:cs="Arial"/>
                <w:color w:val="0B0C0C"/>
                <w:sz w:val="22"/>
                <w:szCs w:val="22"/>
                <w:shd w:val="clear" w:color="auto" w:fill="FFFFFF"/>
                <w:lang w:val="en-GB"/>
              </w:rPr>
              <w:t>A booster vaccination programme is expected to commence in Autumn for the over 50’s to augment protection against a predicted Winter surge of COVID cases.</w:t>
            </w:r>
          </w:p>
          <w:p w14:paraId="7095258D" w14:textId="77777777" w:rsidR="00467AC1" w:rsidRPr="00467AC1" w:rsidRDefault="00467AC1" w:rsidP="00467AC1">
            <w:pPr>
              <w:rPr>
                <w:rFonts w:ascii="Arial" w:hAnsi="Arial" w:cs="Arial"/>
                <w:sz w:val="22"/>
                <w:szCs w:val="22"/>
                <w:lang w:val="en-GB"/>
              </w:rPr>
            </w:pPr>
          </w:p>
          <w:p w14:paraId="24CE8910" w14:textId="77777777" w:rsidR="00467AC1" w:rsidRPr="00467AC1" w:rsidRDefault="00467AC1" w:rsidP="00467AC1">
            <w:pPr>
              <w:rPr>
                <w:rFonts w:ascii="Arial" w:hAnsi="Arial" w:cs="Arial"/>
                <w:sz w:val="22"/>
                <w:szCs w:val="22"/>
                <w:lang w:val="en-GB"/>
              </w:rPr>
            </w:pPr>
          </w:p>
          <w:p w14:paraId="226CE196"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Retail Statistics</w:t>
            </w:r>
          </w:p>
          <w:p w14:paraId="461708DD" w14:textId="77777777" w:rsidR="00467AC1" w:rsidRPr="00467AC1" w:rsidRDefault="00467AC1" w:rsidP="00467AC1">
            <w:pPr>
              <w:rPr>
                <w:rFonts w:ascii="Arial" w:hAnsi="Arial" w:cs="Arial"/>
                <w:sz w:val="22"/>
                <w:szCs w:val="22"/>
                <w:lang w:val="en-GB"/>
              </w:rPr>
            </w:pPr>
          </w:p>
          <w:p w14:paraId="7CBBEA29"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The Office for National Statistics has reported the following:</w:t>
            </w:r>
          </w:p>
          <w:p w14:paraId="50132BF7" w14:textId="77777777" w:rsidR="00467AC1" w:rsidRPr="00467AC1" w:rsidRDefault="00467AC1" w:rsidP="00467AC1">
            <w:pPr>
              <w:rPr>
                <w:rFonts w:ascii="Arial" w:hAnsi="Arial" w:cs="Arial"/>
                <w:sz w:val="22"/>
                <w:szCs w:val="22"/>
                <w:lang w:val="en-GB"/>
              </w:rPr>
            </w:pPr>
          </w:p>
          <w:p w14:paraId="0A8A935A" w14:textId="77777777" w:rsidR="00467AC1" w:rsidRPr="00467AC1" w:rsidRDefault="00467AC1" w:rsidP="00467AC1">
            <w:pPr>
              <w:numPr>
                <w:ilvl w:val="0"/>
                <w:numId w:val="9"/>
              </w:numPr>
              <w:shd w:val="clear" w:color="auto" w:fill="FFFFFF"/>
              <w:spacing w:after="200" w:line="276" w:lineRule="auto"/>
              <w:rPr>
                <w:rFonts w:ascii="Arial" w:eastAsia="Times New Roman" w:hAnsi="Arial" w:cs="Arial"/>
                <w:sz w:val="22"/>
                <w:szCs w:val="22"/>
                <w:lang w:val="en-GB"/>
              </w:rPr>
            </w:pPr>
            <w:r w:rsidRPr="00467AC1">
              <w:rPr>
                <w:rFonts w:ascii="Arial" w:eastAsia="Times New Roman" w:hAnsi="Arial" w:cs="Arial"/>
                <w:sz w:val="22"/>
                <w:szCs w:val="22"/>
                <w:lang w:val="en-GB"/>
              </w:rPr>
              <w:t>Retail sales volumes increased by 0.5% between May and June 2021, and were up 9.5% when compared with their pre-coronavirus (COVID-19) pandemic February 2020 levels.</w:t>
            </w:r>
          </w:p>
          <w:p w14:paraId="01439766" w14:textId="77777777" w:rsidR="00467AC1" w:rsidRPr="00467AC1" w:rsidRDefault="00467AC1" w:rsidP="00467AC1">
            <w:pPr>
              <w:shd w:val="clear" w:color="auto" w:fill="FFFFFF"/>
              <w:ind w:left="720"/>
              <w:rPr>
                <w:rFonts w:ascii="Arial" w:eastAsia="Times New Roman" w:hAnsi="Arial" w:cs="Arial"/>
                <w:sz w:val="22"/>
                <w:szCs w:val="22"/>
                <w:lang w:val="en-GB"/>
              </w:rPr>
            </w:pPr>
          </w:p>
          <w:p w14:paraId="1913E445" w14:textId="77777777" w:rsidR="00467AC1" w:rsidRPr="00467AC1" w:rsidRDefault="00467AC1" w:rsidP="00467AC1">
            <w:pPr>
              <w:numPr>
                <w:ilvl w:val="0"/>
                <w:numId w:val="9"/>
              </w:numPr>
              <w:shd w:val="clear" w:color="auto" w:fill="FFFFFF"/>
              <w:spacing w:after="200" w:line="276" w:lineRule="auto"/>
              <w:rPr>
                <w:rFonts w:ascii="Arial" w:eastAsia="Times New Roman" w:hAnsi="Arial" w:cs="Arial"/>
                <w:sz w:val="22"/>
                <w:szCs w:val="22"/>
                <w:lang w:val="en-GB"/>
              </w:rPr>
            </w:pPr>
            <w:r w:rsidRPr="00467AC1">
              <w:rPr>
                <w:rFonts w:ascii="Arial" w:eastAsia="Times New Roman" w:hAnsi="Arial" w:cs="Arial"/>
                <w:sz w:val="22"/>
                <w:szCs w:val="22"/>
                <w:lang w:val="en-GB"/>
              </w:rPr>
              <w:lastRenderedPageBreak/>
              <w:t>The largest contribution to the monthly increase in June 2021 came from food stores where sales volumes rose by 4.2%, with anecdotal evidence suggesting these increased sales may be linked with the start of the Euro 2020 football championship.</w:t>
            </w:r>
          </w:p>
          <w:p w14:paraId="2B28F818" w14:textId="77777777" w:rsidR="00467AC1" w:rsidRPr="00467AC1" w:rsidRDefault="00467AC1" w:rsidP="00467AC1">
            <w:pPr>
              <w:shd w:val="clear" w:color="auto" w:fill="FFFFFF"/>
              <w:rPr>
                <w:rFonts w:ascii="Arial" w:eastAsia="Times New Roman" w:hAnsi="Arial" w:cs="Arial"/>
                <w:sz w:val="22"/>
                <w:szCs w:val="22"/>
                <w:lang w:val="en-GB"/>
              </w:rPr>
            </w:pPr>
          </w:p>
          <w:p w14:paraId="5DC28B91" w14:textId="77777777" w:rsidR="00467AC1" w:rsidRPr="00467AC1" w:rsidRDefault="00467AC1" w:rsidP="00467AC1">
            <w:pPr>
              <w:numPr>
                <w:ilvl w:val="0"/>
                <w:numId w:val="9"/>
              </w:numPr>
              <w:shd w:val="clear" w:color="auto" w:fill="FFFFFF"/>
              <w:spacing w:after="200" w:line="276" w:lineRule="auto"/>
              <w:rPr>
                <w:rFonts w:ascii="Arial" w:eastAsia="Times New Roman" w:hAnsi="Arial" w:cs="Arial"/>
                <w:sz w:val="22"/>
                <w:szCs w:val="22"/>
                <w:lang w:val="en-GB"/>
              </w:rPr>
            </w:pPr>
            <w:r w:rsidRPr="00467AC1">
              <w:rPr>
                <w:rFonts w:ascii="Arial" w:eastAsia="Times New Roman" w:hAnsi="Arial" w:cs="Arial"/>
                <w:sz w:val="22"/>
                <w:szCs w:val="22"/>
                <w:lang w:val="en-GB"/>
              </w:rPr>
              <w:t>Non-food stores reported a fall of 1.7% in sales volumes in June 2021 when compared with May 2021, driven by falls in household goods stores, such as furniture stores and clothing stores.</w:t>
            </w:r>
          </w:p>
          <w:p w14:paraId="0B712FE1" w14:textId="77777777" w:rsidR="00467AC1" w:rsidRPr="00467AC1" w:rsidRDefault="00467AC1" w:rsidP="00467AC1">
            <w:pPr>
              <w:shd w:val="clear" w:color="auto" w:fill="FFFFFF"/>
              <w:rPr>
                <w:rFonts w:ascii="Arial" w:eastAsia="Times New Roman" w:hAnsi="Arial" w:cs="Arial"/>
                <w:sz w:val="22"/>
                <w:szCs w:val="22"/>
                <w:lang w:val="en-GB"/>
              </w:rPr>
            </w:pPr>
            <w:r w:rsidRPr="00467AC1">
              <w:rPr>
                <w:rFonts w:ascii="Arial" w:eastAsia="Times New Roman" w:hAnsi="Arial" w:cs="Arial"/>
                <w:sz w:val="22"/>
                <w:szCs w:val="22"/>
                <w:lang w:val="en-GB"/>
              </w:rPr>
              <w:t>.</w:t>
            </w:r>
          </w:p>
          <w:p w14:paraId="10467FA4" w14:textId="77777777" w:rsidR="00467AC1" w:rsidRPr="00467AC1" w:rsidRDefault="00467AC1" w:rsidP="00467AC1">
            <w:pPr>
              <w:numPr>
                <w:ilvl w:val="0"/>
                <w:numId w:val="9"/>
              </w:numPr>
              <w:shd w:val="clear" w:color="auto" w:fill="FFFFFF"/>
              <w:spacing w:after="200" w:line="276" w:lineRule="auto"/>
              <w:rPr>
                <w:rFonts w:ascii="Arial" w:eastAsia="Times New Roman" w:hAnsi="Arial" w:cs="Arial"/>
                <w:sz w:val="22"/>
                <w:szCs w:val="22"/>
                <w:lang w:val="en-GB"/>
              </w:rPr>
            </w:pPr>
            <w:r w:rsidRPr="00467AC1">
              <w:rPr>
                <w:rFonts w:ascii="Arial" w:eastAsia="Times New Roman" w:hAnsi="Arial" w:cs="Arial"/>
                <w:sz w:val="22"/>
                <w:szCs w:val="22"/>
                <w:lang w:val="en-GB"/>
              </w:rPr>
              <w:t>The volume of sales for the three months to June 2021 was 12.2% higher than in the previous three months, driven in large part by particularly strong sales in April when non-essential retailing re-opened; strong three-month growth was seen in non-food retailers and automotive fuel sales of 35.8% and 23.6% respectively.</w:t>
            </w:r>
          </w:p>
          <w:p w14:paraId="7B9B7331" w14:textId="77777777" w:rsidR="00467AC1" w:rsidRPr="00467AC1" w:rsidRDefault="00467AC1" w:rsidP="00467AC1">
            <w:pPr>
              <w:shd w:val="clear" w:color="auto" w:fill="FFFFFF"/>
              <w:ind w:left="720"/>
              <w:rPr>
                <w:rFonts w:ascii="Arial" w:eastAsia="Times New Roman" w:hAnsi="Arial" w:cs="Arial"/>
                <w:sz w:val="22"/>
                <w:szCs w:val="22"/>
                <w:lang w:val="en-GB"/>
              </w:rPr>
            </w:pPr>
          </w:p>
          <w:p w14:paraId="159F1CFC" w14:textId="77777777" w:rsidR="00467AC1" w:rsidRPr="00467AC1" w:rsidRDefault="00467AC1" w:rsidP="00467AC1">
            <w:pPr>
              <w:numPr>
                <w:ilvl w:val="0"/>
                <w:numId w:val="9"/>
              </w:numPr>
              <w:shd w:val="clear" w:color="auto" w:fill="FFFFFF"/>
              <w:spacing w:after="200" w:line="276" w:lineRule="auto"/>
              <w:rPr>
                <w:rFonts w:ascii="Arial" w:eastAsia="Times New Roman" w:hAnsi="Arial" w:cs="Arial"/>
                <w:sz w:val="22"/>
                <w:szCs w:val="22"/>
                <w:lang w:val="en-GB"/>
              </w:rPr>
            </w:pPr>
            <w:r w:rsidRPr="00467AC1">
              <w:rPr>
                <w:rFonts w:ascii="Arial" w:eastAsia="Times New Roman" w:hAnsi="Arial" w:cs="Arial"/>
                <w:sz w:val="22"/>
                <w:szCs w:val="22"/>
                <w:lang w:val="en-GB"/>
              </w:rPr>
              <w:t>The proportion of retail sales conducted online remains substantially higher than before the pandemic, but in June most retail sectors reported a fall in their proportions of online sales as consumers returned to physical stores; the total proportion of sales online decreased to 26.7% in June 2021, down from 28.4% in May 2021.</w:t>
            </w:r>
          </w:p>
          <w:p w14:paraId="14279E88" w14:textId="77777777" w:rsidR="00467AC1" w:rsidRPr="00467AC1" w:rsidRDefault="00467AC1" w:rsidP="00467AC1">
            <w:pPr>
              <w:rPr>
                <w:rFonts w:ascii="Arial" w:hAnsi="Arial" w:cs="Arial"/>
                <w:sz w:val="22"/>
                <w:szCs w:val="22"/>
                <w:lang w:val="en-GB"/>
              </w:rPr>
            </w:pPr>
          </w:p>
          <w:p w14:paraId="4EF9769C"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It remains to be seen whether this trend will continue or whether consumers will still be adopting a “hybrid” approach to their shopping needs, particularly for their non-grocery items. It is widely reported that there has been a behavioural shift in consumer shopping habits, with 2 out of 3 consumers still buying more online than before the pandemic. Latest analysis of consumer spending habits </w:t>
            </w:r>
            <w:proofErr w:type="gramStart"/>
            <w:r w:rsidRPr="00467AC1">
              <w:rPr>
                <w:rFonts w:ascii="Arial" w:hAnsi="Arial" w:cs="Arial"/>
                <w:sz w:val="22"/>
                <w:szCs w:val="22"/>
                <w:lang w:val="en-GB"/>
              </w:rPr>
              <w:t>show</w:t>
            </w:r>
            <w:proofErr w:type="gramEnd"/>
            <w:r w:rsidRPr="00467AC1">
              <w:rPr>
                <w:rFonts w:ascii="Arial" w:hAnsi="Arial" w:cs="Arial"/>
                <w:sz w:val="22"/>
                <w:szCs w:val="22"/>
                <w:lang w:val="en-GB"/>
              </w:rPr>
              <w:t xml:space="preserve"> that £1 in every £3 is now being spent online.</w:t>
            </w:r>
          </w:p>
          <w:p w14:paraId="53482925" w14:textId="77777777" w:rsidR="00467AC1" w:rsidRPr="00467AC1" w:rsidRDefault="00467AC1" w:rsidP="00467AC1">
            <w:pPr>
              <w:rPr>
                <w:rFonts w:ascii="Arial" w:hAnsi="Arial" w:cs="Arial"/>
                <w:sz w:val="22"/>
                <w:szCs w:val="22"/>
                <w:lang w:val="en-GB"/>
              </w:rPr>
            </w:pPr>
          </w:p>
          <w:p w14:paraId="125F4E8E" w14:textId="77777777" w:rsidR="00467AC1" w:rsidRPr="00467AC1" w:rsidRDefault="00467AC1" w:rsidP="00467AC1">
            <w:pPr>
              <w:rPr>
                <w:rFonts w:ascii="Arial" w:hAnsi="Arial" w:cs="Arial"/>
                <w:sz w:val="22"/>
                <w:szCs w:val="22"/>
                <w:lang w:val="en-GB"/>
              </w:rPr>
            </w:pPr>
          </w:p>
        </w:tc>
      </w:tr>
      <w:tr w:rsidR="00467AC1" w:rsidRPr="00467AC1" w14:paraId="1A65330F" w14:textId="77777777" w:rsidTr="00467AC1">
        <w:trPr>
          <w:trHeight w:val="293"/>
        </w:trPr>
        <w:tc>
          <w:tcPr>
            <w:tcW w:w="708" w:type="dxa"/>
            <w:tcBorders>
              <w:top w:val="single" w:sz="4" w:space="0" w:color="A6A6A6"/>
              <w:left w:val="single" w:sz="4" w:space="0" w:color="A6A6A6"/>
              <w:bottom w:val="single" w:sz="4" w:space="0" w:color="A6A6A6"/>
              <w:right w:val="single" w:sz="4" w:space="0" w:color="A6A6A6"/>
            </w:tcBorders>
          </w:tcPr>
          <w:p w14:paraId="7DE29B2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7967CAB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1DD89F5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26EB6630"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37647C4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2</w:t>
            </w:r>
          </w:p>
        </w:tc>
        <w:tc>
          <w:tcPr>
            <w:tcW w:w="1560" w:type="dxa"/>
            <w:tcBorders>
              <w:top w:val="single" w:sz="4" w:space="0" w:color="A6A6A6"/>
              <w:left w:val="single" w:sz="4" w:space="0" w:color="A6A6A6"/>
              <w:bottom w:val="single" w:sz="4" w:space="0" w:color="A6A6A6"/>
              <w:right w:val="single" w:sz="4" w:space="0" w:color="A6A6A6"/>
            </w:tcBorders>
            <w:hideMark/>
          </w:tcPr>
          <w:p w14:paraId="24FF66C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Around the Town Centre:</w:t>
            </w:r>
          </w:p>
        </w:tc>
        <w:tc>
          <w:tcPr>
            <w:tcW w:w="7513" w:type="dxa"/>
            <w:tcBorders>
              <w:top w:val="single" w:sz="4" w:space="0" w:color="A6A6A6"/>
              <w:left w:val="single" w:sz="4" w:space="0" w:color="A6A6A6"/>
              <w:bottom w:val="single" w:sz="4" w:space="0" w:color="A6A6A6"/>
              <w:right w:val="single" w:sz="4" w:space="0" w:color="A6A6A6"/>
            </w:tcBorders>
          </w:tcPr>
          <w:p w14:paraId="7516139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Local businesses and all retail venues are now fully open, with restaurants, pubs and coffee shops all able to serve an unlimited number of customers, both internally and externally.</w:t>
            </w:r>
          </w:p>
          <w:p w14:paraId="6AF97B8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000448B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lastRenderedPageBreak/>
              <w:t xml:space="preserve">The Piazza continues to be a popular venue for people to meet and to enjoy alfresco coffee, meals and drinks. Traders seem to be complying with the terms in their pavement/tables and chairs </w:t>
            </w:r>
            <w:proofErr w:type="spellStart"/>
            <w:r w:rsidRPr="00467AC1">
              <w:rPr>
                <w:rFonts w:ascii="Arial" w:hAnsi="Arial" w:cs="Arial"/>
                <w:sz w:val="22"/>
                <w:szCs w:val="22"/>
              </w:rPr>
              <w:t>licences</w:t>
            </w:r>
            <w:proofErr w:type="spellEnd"/>
            <w:r w:rsidRPr="00467AC1">
              <w:rPr>
                <w:rFonts w:ascii="Arial" w:hAnsi="Arial" w:cs="Arial"/>
                <w:sz w:val="22"/>
                <w:szCs w:val="22"/>
              </w:rPr>
              <w:t>, which state that on markets days and special events days, these events take precedence over the space. Costa seem to be the only ones which can be a little “awkward” in terms of moving their chairs and tables under these circumstances, but Michael White at TVBC Licensing is aware of this and is monitoring the situation.</w:t>
            </w:r>
          </w:p>
          <w:p w14:paraId="3F65DB7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1A10EF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5AC7096B"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The closure of non-essential retail, personal care and hospitality venues has had a considerable financial impact on businesses in the Town, even with grant and additional loan payments. </w:t>
            </w:r>
          </w:p>
          <w:p w14:paraId="20C12DD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FF0000"/>
                <w:sz w:val="22"/>
                <w:szCs w:val="22"/>
              </w:rPr>
            </w:pPr>
          </w:p>
          <w:p w14:paraId="2E08F83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On 16</w:t>
            </w:r>
            <w:r w:rsidRPr="00467AC1">
              <w:rPr>
                <w:rFonts w:ascii="Arial" w:hAnsi="Arial" w:cs="Arial"/>
                <w:sz w:val="22"/>
                <w:szCs w:val="22"/>
                <w:vertAlign w:val="superscript"/>
              </w:rPr>
              <w:t>th</w:t>
            </w:r>
            <w:r w:rsidRPr="00467AC1">
              <w:rPr>
                <w:rFonts w:ascii="Arial" w:hAnsi="Arial" w:cs="Arial"/>
                <w:sz w:val="22"/>
                <w:szCs w:val="22"/>
              </w:rPr>
              <w:t xml:space="preserve"> April </w:t>
            </w:r>
            <w:proofErr w:type="gramStart"/>
            <w:r w:rsidRPr="00467AC1">
              <w:rPr>
                <w:rFonts w:ascii="Arial" w:hAnsi="Arial" w:cs="Arial"/>
                <w:sz w:val="22"/>
                <w:szCs w:val="22"/>
              </w:rPr>
              <w:t>The</w:t>
            </w:r>
            <w:proofErr w:type="gramEnd"/>
            <w:r w:rsidRPr="00467AC1">
              <w:rPr>
                <w:rFonts w:ascii="Arial" w:hAnsi="Arial" w:cs="Arial"/>
                <w:sz w:val="22"/>
                <w:szCs w:val="22"/>
              </w:rPr>
              <w:t xml:space="preserve"> Government published its Welcome Back Fund Guidance, which makes £56m of ERDF funding (European Regional Development Fund) available to Local Councils to support the return to the High Streets safely. This might encompass adopting retail e-commerce platforms in order to augment retailer’s revenue potential. David </w:t>
            </w:r>
            <w:proofErr w:type="spellStart"/>
            <w:r w:rsidRPr="00467AC1">
              <w:rPr>
                <w:rFonts w:ascii="Arial" w:hAnsi="Arial" w:cs="Arial"/>
                <w:sz w:val="22"/>
                <w:szCs w:val="22"/>
              </w:rPr>
              <w:t>Gleave</w:t>
            </w:r>
            <w:proofErr w:type="spellEnd"/>
            <w:r w:rsidRPr="00467AC1">
              <w:rPr>
                <w:rFonts w:ascii="Arial" w:hAnsi="Arial" w:cs="Arial"/>
                <w:sz w:val="22"/>
                <w:szCs w:val="22"/>
              </w:rPr>
              <w:t>, TVBC, is investigating this potential funding avenue, as it appears other Authorities may be using this source for this purpose.</w:t>
            </w:r>
          </w:p>
          <w:p w14:paraId="292603C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26CE2C8"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 xml:space="preserve">10 Market Place Romsey </w:t>
            </w:r>
            <w:r w:rsidRPr="00467AC1">
              <w:rPr>
                <w:rFonts w:ascii="Arial" w:hAnsi="Arial" w:cs="Arial"/>
                <w:sz w:val="22"/>
                <w:szCs w:val="22"/>
              </w:rPr>
              <w:tab/>
              <w:t>Vary condition 13 of 20/02004/FULLS (Change of use of part of ground and first floors from retail and office to residential, external alterations and extensions to rear and redesign garden) - to allow ground floor commercial space to be used as either retail or office space – validated 12</w:t>
            </w:r>
            <w:r w:rsidRPr="00467AC1">
              <w:rPr>
                <w:rFonts w:ascii="Arial" w:hAnsi="Arial" w:cs="Arial"/>
                <w:sz w:val="22"/>
                <w:szCs w:val="22"/>
                <w:vertAlign w:val="superscript"/>
              </w:rPr>
              <w:t>th</w:t>
            </w:r>
            <w:r w:rsidRPr="00467AC1">
              <w:rPr>
                <w:rFonts w:ascii="Arial" w:hAnsi="Arial" w:cs="Arial"/>
                <w:sz w:val="22"/>
                <w:szCs w:val="22"/>
              </w:rPr>
              <w:t xml:space="preserve"> July 2021</w:t>
            </w:r>
          </w:p>
          <w:p w14:paraId="1644F08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DCCCED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17 Bell Street Romsey</w:t>
            </w:r>
          </w:p>
          <w:p w14:paraId="652755A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10EFD1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hyperlink r:id="rId8" w:history="1">
              <w:r w:rsidRPr="00467AC1">
                <w:rPr>
                  <w:rFonts w:ascii="Arial" w:hAnsi="Arial" w:cs="Arial"/>
                  <w:color w:val="0000FF"/>
                  <w:sz w:val="22"/>
                  <w:szCs w:val="22"/>
                  <w:u w:val="single"/>
                </w:rPr>
                <w:t>https://www.instagram.com/forestandcoveromsey/</w:t>
              </w:r>
            </w:hyperlink>
          </w:p>
          <w:p w14:paraId="2710C92E"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A02B16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New shop which will feature art and crafts from local artists and also create an </w:t>
            </w:r>
            <w:proofErr w:type="spellStart"/>
            <w:proofErr w:type="gramStart"/>
            <w:r w:rsidRPr="00467AC1">
              <w:rPr>
                <w:rFonts w:ascii="Arial" w:hAnsi="Arial" w:cs="Arial"/>
                <w:sz w:val="22"/>
                <w:szCs w:val="22"/>
              </w:rPr>
              <w:t>artists</w:t>
            </w:r>
            <w:proofErr w:type="spellEnd"/>
            <w:proofErr w:type="gramEnd"/>
            <w:r w:rsidRPr="00467AC1">
              <w:rPr>
                <w:rFonts w:ascii="Arial" w:hAnsi="Arial" w:cs="Arial"/>
                <w:sz w:val="22"/>
                <w:szCs w:val="22"/>
              </w:rPr>
              <w:t xml:space="preserve"> space. TVBC have awarded an independent retailer grant to this venture.</w:t>
            </w:r>
          </w:p>
          <w:p w14:paraId="645D293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502160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Rent was quoted at £17,000 per annum (exclusive)</w:t>
            </w:r>
          </w:p>
          <w:p w14:paraId="1C14644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5558188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Opening August 27th 2021.</w:t>
            </w:r>
          </w:p>
          <w:p w14:paraId="2FB14B2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3F9E0BA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b/>
                <w:sz w:val="22"/>
                <w:szCs w:val="22"/>
              </w:rPr>
              <w:t xml:space="preserve">9 Latimer Street (Hayes Music) – </w:t>
            </w:r>
            <w:r w:rsidRPr="00467AC1">
              <w:rPr>
                <w:rFonts w:ascii="Arial" w:hAnsi="Arial" w:cs="Arial"/>
                <w:sz w:val="22"/>
                <w:szCs w:val="22"/>
              </w:rPr>
              <w:t xml:space="preserve">To Let via Primmer </w:t>
            </w:r>
            <w:proofErr w:type="spellStart"/>
            <w:r w:rsidRPr="00467AC1">
              <w:rPr>
                <w:rFonts w:ascii="Arial" w:hAnsi="Arial" w:cs="Arial"/>
                <w:sz w:val="22"/>
                <w:szCs w:val="22"/>
              </w:rPr>
              <w:t>Olds</w:t>
            </w:r>
            <w:proofErr w:type="spellEnd"/>
          </w:p>
          <w:p w14:paraId="2D31439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55FA7D0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hyperlink r:id="rId9" w:history="1">
              <w:r w:rsidRPr="00467AC1">
                <w:rPr>
                  <w:rFonts w:ascii="Arial" w:hAnsi="Arial" w:cs="Arial"/>
                  <w:color w:val="0000FF"/>
                  <w:sz w:val="22"/>
                  <w:szCs w:val="22"/>
                  <w:u w:val="single"/>
                </w:rPr>
                <w:t>https://primmeroldscrm.agencypilot.com/crm/store/documents/other/960382_noad9akiz7c53zu1.pdf</w:t>
              </w:r>
            </w:hyperlink>
          </w:p>
          <w:p w14:paraId="059B3D7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F92332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Quoting Rent £29,500 per annum via a new FRI lease</w:t>
            </w:r>
          </w:p>
          <w:p w14:paraId="16C25EF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9C1780E"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E277A8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b/>
                <w:sz w:val="22"/>
                <w:szCs w:val="22"/>
              </w:rPr>
              <w:t>White Horse Hotel</w:t>
            </w:r>
            <w:r w:rsidRPr="00467AC1">
              <w:rPr>
                <w:rFonts w:ascii="Arial" w:hAnsi="Arial" w:cs="Arial"/>
                <w:sz w:val="22"/>
                <w:szCs w:val="22"/>
              </w:rPr>
              <w:t xml:space="preserve"> - On the market with Savills with an asking price of £4million </w:t>
            </w:r>
          </w:p>
          <w:p w14:paraId="5B93F41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Arial Unicode MS"/>
              </w:rPr>
            </w:pPr>
          </w:p>
          <w:p w14:paraId="560803E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u w:val="single"/>
              </w:rPr>
            </w:pPr>
            <w:hyperlink r:id="rId10" w:history="1">
              <w:r w:rsidRPr="00467AC1">
                <w:rPr>
                  <w:rFonts w:ascii="Arial" w:hAnsi="Arial" w:cs="Arial"/>
                  <w:sz w:val="22"/>
                  <w:szCs w:val="22"/>
                  <w:u w:val="single"/>
                </w:rPr>
                <w:t>https://search.savills.com/property-detail/gb0457s25849</w:t>
              </w:r>
            </w:hyperlink>
          </w:p>
          <w:p w14:paraId="0C8A7DD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Arial Unicode MS"/>
                <w:b/>
              </w:rPr>
            </w:pPr>
          </w:p>
          <w:p w14:paraId="3809D76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C9861E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b/>
                <w:sz w:val="22"/>
                <w:szCs w:val="22"/>
              </w:rPr>
              <w:t xml:space="preserve">7 and 9 The </w:t>
            </w:r>
            <w:proofErr w:type="gramStart"/>
            <w:r w:rsidRPr="00467AC1">
              <w:rPr>
                <w:rFonts w:ascii="Arial" w:hAnsi="Arial" w:cs="Arial"/>
                <w:b/>
                <w:sz w:val="22"/>
                <w:szCs w:val="22"/>
              </w:rPr>
              <w:t>Hundred</w:t>
            </w:r>
            <w:r w:rsidRPr="00467AC1">
              <w:rPr>
                <w:rFonts w:ascii="Arial" w:hAnsi="Arial" w:cs="Arial"/>
                <w:sz w:val="22"/>
                <w:szCs w:val="22"/>
              </w:rPr>
              <w:t xml:space="preserve">  -</w:t>
            </w:r>
            <w:proofErr w:type="gramEnd"/>
            <w:r w:rsidRPr="00467AC1">
              <w:rPr>
                <w:rFonts w:ascii="Arial" w:hAnsi="Arial" w:cs="Arial"/>
                <w:sz w:val="22"/>
                <w:szCs w:val="22"/>
              </w:rPr>
              <w:t xml:space="preserve"> M &amp; Co have now vacated  No 7 and have reduced their operations into No 9. Number 7 is now vacant.</w:t>
            </w:r>
          </w:p>
          <w:p w14:paraId="2CF0C79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FF0000"/>
                <w:sz w:val="22"/>
                <w:szCs w:val="22"/>
              </w:rPr>
            </w:pPr>
          </w:p>
          <w:p w14:paraId="2C24C7D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b/>
                <w:sz w:val="22"/>
                <w:szCs w:val="22"/>
              </w:rPr>
              <w:t>34. The Hundred</w:t>
            </w:r>
            <w:r w:rsidRPr="00467AC1">
              <w:rPr>
                <w:rFonts w:ascii="Arial" w:hAnsi="Arial" w:cs="Arial"/>
                <w:sz w:val="22"/>
                <w:szCs w:val="22"/>
              </w:rPr>
              <w:t xml:space="preserve"> (Former Carphone Warehouse) still vacant. </w:t>
            </w:r>
            <w:r w:rsidRPr="00467AC1">
              <w:rPr>
                <w:rFonts w:ascii="Arial" w:hAnsi="Arial" w:cs="Arial"/>
                <w:sz w:val="22"/>
                <w:szCs w:val="22"/>
                <w:shd w:val="clear" w:color="auto" w:fill="FFFFFF"/>
              </w:rPr>
              <w:t>Application for a Lawful Development Certificate for a Proposed Use - use of ground floor of building as a restaurant has been withdrawn.</w:t>
            </w:r>
            <w:r w:rsidRPr="00467AC1">
              <w:rPr>
                <w:rFonts w:ascii="Arial" w:hAnsi="Arial" w:cs="Arial"/>
                <w:sz w:val="22"/>
                <w:szCs w:val="22"/>
              </w:rPr>
              <w:t xml:space="preserve"> To Let via Trinity Rose Surveyors for a new lease. </w:t>
            </w:r>
          </w:p>
          <w:p w14:paraId="1A13457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hyperlink r:id="rId11" w:history="1">
              <w:r w:rsidRPr="00467AC1">
                <w:rPr>
                  <w:rFonts w:ascii="Arial" w:hAnsi="Arial" w:cs="Arial"/>
                  <w:color w:val="0000FF"/>
                  <w:sz w:val="22"/>
                  <w:szCs w:val="22"/>
                  <w:u w:val="single"/>
                </w:rPr>
                <w:t>https://www.trinity-rose.co.uk/wp-content/uploads/2021/05/rps_chr-COM210041-1.pdf</w:t>
              </w:r>
            </w:hyperlink>
          </w:p>
          <w:p w14:paraId="705DCA1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FF0000"/>
                <w:sz w:val="22"/>
                <w:szCs w:val="22"/>
              </w:rPr>
            </w:pPr>
          </w:p>
          <w:p w14:paraId="591DB91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FF0000"/>
                <w:sz w:val="22"/>
                <w:szCs w:val="22"/>
              </w:rPr>
            </w:pPr>
            <w:r w:rsidRPr="00467AC1">
              <w:rPr>
                <w:rFonts w:ascii="Arial" w:hAnsi="Arial" w:cs="Arial"/>
                <w:sz w:val="22"/>
                <w:szCs w:val="22"/>
              </w:rPr>
              <w:t xml:space="preserve"> </w:t>
            </w:r>
            <w:r w:rsidRPr="00467AC1">
              <w:rPr>
                <w:rFonts w:ascii="Arial" w:hAnsi="Arial" w:cs="Arial"/>
                <w:b/>
                <w:sz w:val="22"/>
                <w:szCs w:val="22"/>
              </w:rPr>
              <w:t>78 – 80 The Hundred (Koh Tai</w:t>
            </w:r>
            <w:proofErr w:type="gramStart"/>
            <w:r w:rsidRPr="00467AC1">
              <w:rPr>
                <w:rFonts w:ascii="Arial" w:hAnsi="Arial" w:cs="Arial"/>
                <w:b/>
                <w:sz w:val="22"/>
                <w:szCs w:val="22"/>
              </w:rPr>
              <w:t>)</w:t>
            </w:r>
            <w:r w:rsidRPr="00467AC1">
              <w:rPr>
                <w:rFonts w:ascii="Arial" w:hAnsi="Arial" w:cs="Arial"/>
                <w:sz w:val="22"/>
                <w:szCs w:val="22"/>
              </w:rPr>
              <w:t xml:space="preserve">  -</w:t>
            </w:r>
            <w:proofErr w:type="gramEnd"/>
            <w:r w:rsidRPr="00467AC1">
              <w:rPr>
                <w:rFonts w:ascii="Arial" w:hAnsi="Arial" w:cs="Arial"/>
                <w:sz w:val="22"/>
                <w:szCs w:val="22"/>
              </w:rPr>
              <w:t>21/01695/FULLS | Change of use from restaurant to dwelling, removal of courtyard canopy roof and erection of fence.</w:t>
            </w:r>
          </w:p>
          <w:p w14:paraId="64530CDC"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color w:val="FF0000"/>
                <w:sz w:val="22"/>
                <w:szCs w:val="22"/>
              </w:rPr>
              <w:t xml:space="preserve"> </w:t>
            </w:r>
          </w:p>
          <w:p w14:paraId="61213BC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Vandalism still seems to be an ongoing problem in the Town Centre as well as an element of anti-social behavior. </w:t>
            </w:r>
          </w:p>
          <w:p w14:paraId="52FEEB5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1896CB8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The Abbey has had a 3</w:t>
            </w:r>
            <w:r w:rsidRPr="00467AC1">
              <w:rPr>
                <w:rFonts w:ascii="Arial" w:hAnsi="Arial" w:cs="Arial"/>
                <w:sz w:val="22"/>
                <w:szCs w:val="22"/>
                <w:vertAlign w:val="superscript"/>
              </w:rPr>
              <w:t>rd</w:t>
            </w:r>
            <w:r w:rsidRPr="00467AC1">
              <w:rPr>
                <w:rFonts w:ascii="Arial" w:hAnsi="Arial" w:cs="Arial"/>
                <w:sz w:val="22"/>
                <w:szCs w:val="22"/>
              </w:rPr>
              <w:t xml:space="preserve"> break in and are now looking to put CCTV cameras on the Former Magistrates Building, as the intruders seem to come in from the north side.</w:t>
            </w:r>
          </w:p>
          <w:p w14:paraId="6C0B0E5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7F3171E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I have forwarded the Abbey’s request to the appropriate department at TVBC in order that this matter can be addressed in short order.</w:t>
            </w:r>
          </w:p>
        </w:tc>
      </w:tr>
      <w:tr w:rsidR="00467AC1" w:rsidRPr="00467AC1" w14:paraId="4C632F03" w14:textId="77777777" w:rsidTr="00467AC1">
        <w:tc>
          <w:tcPr>
            <w:tcW w:w="708" w:type="dxa"/>
            <w:tcBorders>
              <w:top w:val="single" w:sz="4" w:space="0" w:color="A6A6A6"/>
              <w:left w:val="single" w:sz="4" w:space="0" w:color="A6A6A6"/>
              <w:bottom w:val="single" w:sz="4" w:space="0" w:color="A6A6A6"/>
              <w:right w:val="single" w:sz="4" w:space="0" w:color="A6A6A6"/>
            </w:tcBorders>
          </w:tcPr>
          <w:p w14:paraId="2FBC0CFD"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5C4B1FAC"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490AFA8D"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53AD0BC"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In terms of footfall, latest figures show that Romsey is back to 2019 rates at 62%. There is a 5% shop vacancy rate in Romsey town </w:t>
            </w:r>
            <w:proofErr w:type="spellStart"/>
            <w:r w:rsidRPr="00467AC1">
              <w:rPr>
                <w:rFonts w:ascii="Arial" w:hAnsi="Arial" w:cs="Arial"/>
                <w:sz w:val="22"/>
                <w:szCs w:val="22"/>
              </w:rPr>
              <w:t>centre</w:t>
            </w:r>
            <w:proofErr w:type="spellEnd"/>
            <w:r w:rsidRPr="00467AC1">
              <w:rPr>
                <w:rFonts w:ascii="Arial" w:hAnsi="Arial" w:cs="Arial"/>
                <w:sz w:val="22"/>
                <w:szCs w:val="22"/>
              </w:rPr>
              <w:t>, whereas Andover is nearer 14%. 12 % is the National average.</w:t>
            </w:r>
          </w:p>
          <w:p w14:paraId="7C668A2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04CEA31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Many retail pundits are heralding the death of the local high street, not so, it just has to be re-imagined. Shopping in the local high street is probably the most carbon-neutral way of buying goods and services and there has been a cultural shift during the pandemic to buying local and supporting local businesses.</w:t>
            </w:r>
          </w:p>
          <w:p w14:paraId="0653170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CA6219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07321B44"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140F76C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lastRenderedPageBreak/>
              <w:t>3</w:t>
            </w:r>
          </w:p>
        </w:tc>
        <w:tc>
          <w:tcPr>
            <w:tcW w:w="1560" w:type="dxa"/>
            <w:tcBorders>
              <w:top w:val="single" w:sz="4" w:space="0" w:color="A6A6A6"/>
              <w:left w:val="single" w:sz="4" w:space="0" w:color="A6A6A6"/>
              <w:bottom w:val="single" w:sz="4" w:space="0" w:color="A6A6A6"/>
              <w:right w:val="single" w:sz="4" w:space="0" w:color="A6A6A6"/>
            </w:tcBorders>
            <w:hideMark/>
          </w:tcPr>
          <w:p w14:paraId="304CB7B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Town Centre events and markets:</w:t>
            </w:r>
          </w:p>
        </w:tc>
        <w:tc>
          <w:tcPr>
            <w:tcW w:w="7513" w:type="dxa"/>
            <w:tcBorders>
              <w:top w:val="single" w:sz="4" w:space="0" w:color="A6A6A6"/>
              <w:left w:val="single" w:sz="4" w:space="0" w:color="A6A6A6"/>
              <w:bottom w:val="single" w:sz="4" w:space="0" w:color="A6A6A6"/>
              <w:right w:val="single" w:sz="4" w:space="0" w:color="A6A6A6"/>
            </w:tcBorders>
          </w:tcPr>
          <w:p w14:paraId="0A2FBD6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Romsey Makers Market</w:t>
            </w:r>
          </w:p>
          <w:p w14:paraId="6481991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5ADAF98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The Sunday Romsey Maker’s Market in the Piazza and The Cornmarket has proved to be popular with both residents and visitors alike. </w:t>
            </w:r>
          </w:p>
          <w:p w14:paraId="1DA442C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shd w:val="clear" w:color="auto" w:fill="FFFFFF"/>
              </w:rPr>
              <w:t xml:space="preserve">The 2 original founders, Kate and Kerri worked together until June 2021 when they both decided to divide the business up and run two markets each. Kerri has started New Forest Makers Markets and runs both </w:t>
            </w:r>
            <w:proofErr w:type="spellStart"/>
            <w:r w:rsidRPr="00467AC1">
              <w:rPr>
                <w:rFonts w:ascii="Arial" w:hAnsi="Arial" w:cs="Arial"/>
                <w:sz w:val="22"/>
                <w:szCs w:val="22"/>
                <w:shd w:val="clear" w:color="auto" w:fill="FFFFFF"/>
              </w:rPr>
              <w:t>Lymington</w:t>
            </w:r>
            <w:proofErr w:type="spellEnd"/>
            <w:r w:rsidRPr="00467AC1">
              <w:rPr>
                <w:rFonts w:ascii="Arial" w:hAnsi="Arial" w:cs="Arial"/>
                <w:sz w:val="22"/>
                <w:szCs w:val="22"/>
                <w:shd w:val="clear" w:color="auto" w:fill="FFFFFF"/>
              </w:rPr>
              <w:t xml:space="preserve"> and Lyndhurst makers markets, while Kate remains committed to Romsey, Stockbridge and Eastleigh.</w:t>
            </w:r>
          </w:p>
          <w:p w14:paraId="41A3B59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07A837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712B17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Romsey Market</w:t>
            </w:r>
          </w:p>
          <w:p w14:paraId="632E18E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7A7D985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Mark Hall at </w:t>
            </w:r>
            <w:proofErr w:type="spellStart"/>
            <w:r w:rsidRPr="00467AC1">
              <w:rPr>
                <w:rFonts w:ascii="Arial" w:hAnsi="Arial" w:cs="Arial"/>
                <w:sz w:val="22"/>
                <w:szCs w:val="22"/>
              </w:rPr>
              <w:t>Bradbeers</w:t>
            </w:r>
            <w:proofErr w:type="spellEnd"/>
            <w:r w:rsidRPr="00467AC1">
              <w:rPr>
                <w:rFonts w:ascii="Arial" w:hAnsi="Arial" w:cs="Arial"/>
                <w:sz w:val="22"/>
                <w:szCs w:val="22"/>
              </w:rPr>
              <w:t xml:space="preserve"> has confirmed that the Romsey Market held on a Tuesday, Friday and Saturday still remains extremely popular with a growing waiting list. As well as the popular </w:t>
            </w:r>
            <w:proofErr w:type="gramStart"/>
            <w:r w:rsidRPr="00467AC1">
              <w:rPr>
                <w:rFonts w:ascii="Arial" w:hAnsi="Arial" w:cs="Arial"/>
                <w:sz w:val="22"/>
                <w:szCs w:val="22"/>
              </w:rPr>
              <w:t>well established</w:t>
            </w:r>
            <w:proofErr w:type="gramEnd"/>
            <w:r w:rsidRPr="00467AC1">
              <w:rPr>
                <w:rFonts w:ascii="Arial" w:hAnsi="Arial" w:cs="Arial"/>
                <w:sz w:val="22"/>
                <w:szCs w:val="22"/>
              </w:rPr>
              <w:t xml:space="preserve"> traders, new stall holders are also proving to attract new customers with a more diverse offering such as jewelry and handbags. Mark is committed to keeping the market fresh and vibrant.</w:t>
            </w:r>
          </w:p>
          <w:p w14:paraId="3F499C8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0606513E"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Romsey Antiques Market</w:t>
            </w:r>
          </w:p>
          <w:p w14:paraId="3B677078"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0A52873C"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The first Romsey Antiques Market post lockdown took place on Sunday 23</w:t>
            </w:r>
            <w:r w:rsidRPr="00467AC1">
              <w:rPr>
                <w:rFonts w:ascii="Arial" w:hAnsi="Arial" w:cs="Arial"/>
                <w:sz w:val="22"/>
                <w:szCs w:val="22"/>
                <w:vertAlign w:val="superscript"/>
              </w:rPr>
              <w:t>rd</w:t>
            </w:r>
            <w:r w:rsidRPr="00467AC1">
              <w:rPr>
                <w:rFonts w:ascii="Arial" w:hAnsi="Arial" w:cs="Arial"/>
                <w:sz w:val="22"/>
                <w:szCs w:val="22"/>
              </w:rPr>
              <w:t xml:space="preserve"> July and by all accounts was a good success, albeit in a scaled down format. Further markets are planned for October and December (restrictions allowing).</w:t>
            </w:r>
          </w:p>
          <w:p w14:paraId="1B1AC1E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6C8D316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7FAD13A2"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Health and Well Being Event</w:t>
            </w:r>
          </w:p>
          <w:p w14:paraId="2DD7182D"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2FC7469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A health and well- being event </w:t>
            </w:r>
            <w:proofErr w:type="gramStart"/>
            <w:r w:rsidRPr="00467AC1">
              <w:rPr>
                <w:rFonts w:ascii="Arial" w:hAnsi="Arial" w:cs="Arial"/>
                <w:sz w:val="22"/>
                <w:szCs w:val="22"/>
              </w:rPr>
              <w:t>is</w:t>
            </w:r>
            <w:proofErr w:type="gramEnd"/>
            <w:r w:rsidRPr="00467AC1">
              <w:rPr>
                <w:rFonts w:ascii="Arial" w:hAnsi="Arial" w:cs="Arial"/>
                <w:sz w:val="22"/>
                <w:szCs w:val="22"/>
              </w:rPr>
              <w:t xml:space="preserve"> planned for end of August at the Town Hall which is designed to help those people who feel nervous or anxious about getting out and about again.  Around 30 residents have been invited by Unity and RTC with tea and cake to be served. Sim Dendy will be giving a motivational talk, as well as a few words from Lisa Mortimer.</w:t>
            </w:r>
          </w:p>
          <w:p w14:paraId="0AEC23A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021008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There will be some display stalls which will include </w:t>
            </w:r>
            <w:proofErr w:type="spellStart"/>
            <w:r w:rsidRPr="00467AC1">
              <w:rPr>
                <w:rFonts w:ascii="Arial" w:hAnsi="Arial" w:cs="Arial"/>
                <w:sz w:val="22"/>
                <w:szCs w:val="22"/>
              </w:rPr>
              <w:t>organisations</w:t>
            </w:r>
            <w:proofErr w:type="spellEnd"/>
            <w:r w:rsidRPr="00467AC1">
              <w:rPr>
                <w:rFonts w:ascii="Arial" w:hAnsi="Arial" w:cs="Arial"/>
                <w:sz w:val="22"/>
                <w:szCs w:val="22"/>
              </w:rPr>
              <w:t xml:space="preserve"> such as Tree of Life Café, Natural Wellbeing Centre, MIND and Wisdom House. Karen our </w:t>
            </w:r>
            <w:proofErr w:type="gramStart"/>
            <w:r w:rsidRPr="00467AC1">
              <w:rPr>
                <w:rFonts w:ascii="Arial" w:hAnsi="Arial" w:cs="Arial"/>
                <w:sz w:val="22"/>
                <w:szCs w:val="22"/>
              </w:rPr>
              <w:t>Mayor</w:t>
            </w:r>
            <w:proofErr w:type="gramEnd"/>
            <w:r w:rsidRPr="00467AC1">
              <w:rPr>
                <w:rFonts w:ascii="Arial" w:hAnsi="Arial" w:cs="Arial"/>
                <w:sz w:val="22"/>
                <w:szCs w:val="22"/>
              </w:rPr>
              <w:t xml:space="preserve"> will also be attending.</w:t>
            </w:r>
          </w:p>
          <w:p w14:paraId="2D1F329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0E466A8"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Times New Roman" w:hAnsi="Arial" w:cs="Arial"/>
                <w:sz w:val="22"/>
                <w:szCs w:val="22"/>
              </w:rPr>
            </w:pPr>
            <w:r w:rsidRPr="00467AC1">
              <w:rPr>
                <w:rFonts w:ascii="Arial" w:hAnsi="Arial" w:cs="Arial"/>
                <w:sz w:val="22"/>
                <w:szCs w:val="22"/>
              </w:rPr>
              <w:t xml:space="preserve">Date: </w:t>
            </w:r>
            <w:r w:rsidRPr="00467AC1">
              <w:rPr>
                <w:rFonts w:ascii="Arial" w:eastAsia="Times New Roman" w:hAnsi="Arial" w:cs="Arial"/>
                <w:sz w:val="22"/>
                <w:szCs w:val="22"/>
              </w:rPr>
              <w:t>Wednesday 25</w:t>
            </w:r>
            <w:r w:rsidRPr="00467AC1">
              <w:rPr>
                <w:rFonts w:ascii="Arial" w:eastAsia="Times New Roman" w:hAnsi="Arial" w:cs="Arial"/>
                <w:sz w:val="22"/>
                <w:szCs w:val="22"/>
                <w:vertAlign w:val="superscript"/>
              </w:rPr>
              <w:t>th</w:t>
            </w:r>
            <w:r w:rsidRPr="00467AC1">
              <w:rPr>
                <w:rFonts w:ascii="Arial" w:eastAsia="Times New Roman" w:hAnsi="Arial" w:cs="Arial"/>
                <w:sz w:val="22"/>
                <w:szCs w:val="22"/>
              </w:rPr>
              <w:t> August confirmed as date for first event.  Time: 1.00p.m. – 3.00p.m.</w:t>
            </w:r>
          </w:p>
          <w:p w14:paraId="7542FD6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2600C92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3672290C" w14:textId="77777777" w:rsidTr="00467AC1">
        <w:tc>
          <w:tcPr>
            <w:tcW w:w="708" w:type="dxa"/>
            <w:tcBorders>
              <w:top w:val="single" w:sz="4" w:space="0" w:color="A6A6A6"/>
              <w:left w:val="single" w:sz="4" w:space="0" w:color="A6A6A6"/>
              <w:bottom w:val="single" w:sz="4" w:space="0" w:color="A6A6A6"/>
              <w:right w:val="single" w:sz="4" w:space="0" w:color="A6A6A6"/>
            </w:tcBorders>
          </w:tcPr>
          <w:p w14:paraId="284CAC5D"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207D292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7CA08DF0"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416D3B60"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549D8AB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4</w:t>
            </w:r>
          </w:p>
        </w:tc>
        <w:tc>
          <w:tcPr>
            <w:tcW w:w="1560" w:type="dxa"/>
            <w:tcBorders>
              <w:top w:val="single" w:sz="4" w:space="0" w:color="A6A6A6"/>
              <w:left w:val="single" w:sz="4" w:space="0" w:color="A6A6A6"/>
              <w:bottom w:val="single" w:sz="4" w:space="0" w:color="A6A6A6"/>
              <w:right w:val="single" w:sz="4" w:space="0" w:color="A6A6A6"/>
            </w:tcBorders>
            <w:hideMark/>
          </w:tcPr>
          <w:p w14:paraId="3AE0B5F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Temporary closure of the Hundred &amp; other highway matters</w:t>
            </w:r>
          </w:p>
        </w:tc>
        <w:tc>
          <w:tcPr>
            <w:tcW w:w="7513" w:type="dxa"/>
            <w:tcBorders>
              <w:top w:val="single" w:sz="4" w:space="0" w:color="A6A6A6"/>
              <w:left w:val="single" w:sz="4" w:space="0" w:color="A6A6A6"/>
              <w:bottom w:val="single" w:sz="4" w:space="0" w:color="A6A6A6"/>
              <w:right w:val="single" w:sz="4" w:space="0" w:color="A6A6A6"/>
            </w:tcBorders>
          </w:tcPr>
          <w:p w14:paraId="59B20392"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The Hundred re-opened on Monday 2</w:t>
            </w:r>
            <w:r w:rsidRPr="00467AC1">
              <w:rPr>
                <w:rFonts w:ascii="Arial" w:hAnsi="Arial" w:cs="Arial"/>
                <w:sz w:val="22"/>
                <w:szCs w:val="22"/>
                <w:vertAlign w:val="superscript"/>
                <w:lang w:val="en-GB"/>
              </w:rPr>
              <w:t>nd</w:t>
            </w:r>
            <w:r w:rsidRPr="00467AC1">
              <w:rPr>
                <w:rFonts w:ascii="Arial" w:hAnsi="Arial" w:cs="Arial"/>
                <w:sz w:val="22"/>
                <w:szCs w:val="22"/>
                <w:lang w:val="en-GB"/>
              </w:rPr>
              <w:t xml:space="preserve"> August and the temporary road closure infrastructure removed, which has sparked a heated debate between those who would have liked to see the scheme made permanent and those who were relieved that the road was now open.</w:t>
            </w:r>
          </w:p>
          <w:p w14:paraId="1D3FEA62" w14:textId="77777777" w:rsidR="00467AC1" w:rsidRPr="00467AC1" w:rsidRDefault="00467AC1" w:rsidP="00467AC1">
            <w:pPr>
              <w:rPr>
                <w:rFonts w:ascii="Arial" w:hAnsi="Arial" w:cs="Arial"/>
                <w:sz w:val="22"/>
                <w:szCs w:val="22"/>
                <w:lang w:val="en-GB"/>
              </w:rPr>
            </w:pPr>
          </w:p>
          <w:p w14:paraId="380F6C1F"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The report went to HCC’s Executive Member for Highways Operations meeting this Friday 29th about the Active Travel Fund Tranche 2 Programme, which included a recommendation in respect of the Hundred and the consultation results. For those who have not seen the report - The full report can be seen by using the following link:</w:t>
            </w:r>
          </w:p>
          <w:p w14:paraId="42B3B5C8" w14:textId="77777777" w:rsidR="00467AC1" w:rsidRPr="00467AC1" w:rsidRDefault="00467AC1" w:rsidP="00467AC1">
            <w:pPr>
              <w:rPr>
                <w:rFonts w:ascii="Arial" w:hAnsi="Arial" w:cs="Arial"/>
                <w:sz w:val="22"/>
                <w:szCs w:val="22"/>
                <w:lang w:val="en-GB"/>
              </w:rPr>
            </w:pPr>
          </w:p>
          <w:p w14:paraId="03518F4E" w14:textId="77777777" w:rsidR="00467AC1" w:rsidRPr="00467AC1" w:rsidRDefault="00467AC1" w:rsidP="00467AC1">
            <w:pPr>
              <w:rPr>
                <w:color w:val="0000FF"/>
                <w:sz w:val="22"/>
                <w:szCs w:val="22"/>
                <w:u w:val="single"/>
                <w:lang w:val="en-GB"/>
              </w:rPr>
            </w:pPr>
            <w:hyperlink r:id="rId12" w:history="1">
              <w:r w:rsidRPr="00467AC1">
                <w:rPr>
                  <w:color w:val="0000FF"/>
                  <w:sz w:val="22"/>
                  <w:szCs w:val="22"/>
                  <w:u w:val="single"/>
                  <w:lang w:val="en-GB"/>
                </w:rPr>
                <w:t>Active Travel Fund Tranche 2 Programme-2021-07-29-EMETE Decision Day (hants.gov.uk)</w:t>
              </w:r>
            </w:hyperlink>
          </w:p>
          <w:p w14:paraId="6AF3480C" w14:textId="77777777" w:rsidR="00467AC1" w:rsidRPr="00467AC1" w:rsidRDefault="00467AC1" w:rsidP="00467AC1">
            <w:pPr>
              <w:rPr>
                <w:rFonts w:ascii="Arial" w:hAnsi="Arial" w:cs="Arial"/>
                <w:sz w:val="22"/>
                <w:szCs w:val="22"/>
                <w:lang w:val="en-GB"/>
              </w:rPr>
            </w:pPr>
          </w:p>
          <w:p w14:paraId="121FF4B8"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The full results of the survey conducted by Hampshire </w:t>
            </w:r>
            <w:proofErr w:type="gramStart"/>
            <w:r w:rsidRPr="00467AC1">
              <w:rPr>
                <w:rFonts w:ascii="Arial" w:hAnsi="Arial" w:cs="Arial"/>
                <w:sz w:val="22"/>
                <w:szCs w:val="22"/>
                <w:lang w:val="en-GB"/>
              </w:rPr>
              <w:t>County  in</w:t>
            </w:r>
            <w:proofErr w:type="gramEnd"/>
            <w:r w:rsidRPr="00467AC1">
              <w:rPr>
                <w:rFonts w:ascii="Arial" w:hAnsi="Arial" w:cs="Arial"/>
                <w:sz w:val="22"/>
                <w:szCs w:val="22"/>
                <w:lang w:val="en-GB"/>
              </w:rPr>
              <w:t xml:space="preserve"> respect of the closure of the Hundred is attached.</w:t>
            </w:r>
          </w:p>
          <w:p w14:paraId="6EFBE0BA"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I attach as an appendix my note which I prepared for officers of Test Valley BC detailing some further thoughts and observations in this matter, together with some background information on the possible use of retractable barriers and bollards. </w:t>
            </w:r>
          </w:p>
          <w:p w14:paraId="4FE92E04" w14:textId="77777777" w:rsidR="00467AC1" w:rsidRPr="00467AC1" w:rsidRDefault="00467AC1" w:rsidP="00467AC1">
            <w:pPr>
              <w:rPr>
                <w:rFonts w:ascii="Arial" w:hAnsi="Arial" w:cs="Arial"/>
                <w:sz w:val="22"/>
                <w:szCs w:val="22"/>
                <w:lang w:val="en-GB"/>
              </w:rPr>
            </w:pPr>
          </w:p>
          <w:p w14:paraId="3F971F67"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In my note, you will see that the use of retractable bollards and barriers is being phased out in Cambridge, which was the first major city to introduce them because of reliability and safety issues. They are being replaced by Automatic Number Plate Recognition Cameras. The third item that I have raised in my note is in respect of how the closure of the Hundred has presented delivery challenges for the Co-op in the Hundred and does serve to illustrate how there will be so many conflicting interests that will have to be overcome in respect of the Romsey South Regeneration project   </w:t>
            </w:r>
          </w:p>
          <w:p w14:paraId="239C84FE" w14:textId="77777777" w:rsidR="00467AC1" w:rsidRPr="00467AC1" w:rsidRDefault="00467AC1" w:rsidP="00467AC1">
            <w:pPr>
              <w:rPr>
                <w:rFonts w:ascii="Arial" w:hAnsi="Arial" w:cs="Arial"/>
                <w:sz w:val="22"/>
                <w:szCs w:val="22"/>
                <w:lang w:val="en-GB"/>
              </w:rPr>
            </w:pPr>
          </w:p>
          <w:p w14:paraId="46A6BE31"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A lot of the other items on the HCC ETE </w:t>
            </w:r>
            <w:proofErr w:type="gramStart"/>
            <w:r w:rsidRPr="00467AC1">
              <w:rPr>
                <w:rFonts w:ascii="Arial" w:hAnsi="Arial" w:cs="Arial"/>
                <w:sz w:val="22"/>
                <w:szCs w:val="22"/>
                <w:lang w:val="en-GB"/>
              </w:rPr>
              <w:t>agenda  for</w:t>
            </w:r>
            <w:proofErr w:type="gramEnd"/>
            <w:r w:rsidRPr="00467AC1">
              <w:rPr>
                <w:rFonts w:ascii="Arial" w:hAnsi="Arial" w:cs="Arial"/>
                <w:sz w:val="22"/>
                <w:szCs w:val="22"/>
                <w:lang w:val="en-GB"/>
              </w:rPr>
              <w:t xml:space="preserve"> Friday make pretty depressing reading especially the ETE Capital Programme Year End 2020/21 and Quarter 1 2021/22</w:t>
            </w:r>
          </w:p>
          <w:p w14:paraId="05DB474E" w14:textId="77777777" w:rsidR="00467AC1" w:rsidRPr="00467AC1" w:rsidRDefault="00467AC1" w:rsidP="00467AC1">
            <w:pPr>
              <w:rPr>
                <w:rFonts w:ascii="Arial" w:hAnsi="Arial" w:cs="Arial"/>
                <w:sz w:val="22"/>
                <w:szCs w:val="22"/>
                <w:lang w:val="en-GB"/>
              </w:rPr>
            </w:pPr>
          </w:p>
          <w:p w14:paraId="484B2538"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ETE Capital Programme Year end 2020/21 and Quarter 1 2021/22-2021-</w:t>
            </w:r>
          </w:p>
          <w:p w14:paraId="05DFC3CB" w14:textId="77777777" w:rsidR="00467AC1" w:rsidRPr="00467AC1" w:rsidRDefault="00467AC1" w:rsidP="00467AC1">
            <w:pPr>
              <w:rPr>
                <w:rFonts w:ascii="Arial" w:hAnsi="Arial" w:cs="Arial"/>
                <w:sz w:val="22"/>
                <w:szCs w:val="22"/>
                <w:lang w:val="en-GB"/>
              </w:rPr>
            </w:pPr>
          </w:p>
          <w:p w14:paraId="7466EC2E" w14:textId="77777777" w:rsidR="00467AC1" w:rsidRPr="00467AC1" w:rsidRDefault="00467AC1" w:rsidP="00467AC1">
            <w:pPr>
              <w:rPr>
                <w:rFonts w:ascii="Arial" w:hAnsi="Arial" w:cs="Arial"/>
                <w:sz w:val="22"/>
                <w:szCs w:val="22"/>
                <w:lang w:val="en-GB"/>
              </w:rPr>
            </w:pPr>
            <w:hyperlink r:id="rId13" w:history="1">
              <w:r w:rsidRPr="00467AC1">
                <w:rPr>
                  <w:color w:val="0000FF"/>
                  <w:sz w:val="22"/>
                  <w:szCs w:val="22"/>
                  <w:u w:val="single"/>
                  <w:lang w:val="en-GB"/>
                </w:rPr>
                <w:t>ETE Capital Programme Year end 2020/21 and Quarter 1 2021/22-2021-07-29-EMETE Decision Day (hants.gov.uk)</w:t>
              </w:r>
            </w:hyperlink>
          </w:p>
          <w:p w14:paraId="2B7F8BB6" w14:textId="77777777" w:rsidR="00467AC1" w:rsidRPr="00467AC1" w:rsidRDefault="00467AC1" w:rsidP="00467AC1">
            <w:pPr>
              <w:rPr>
                <w:rFonts w:ascii="Arial" w:hAnsi="Arial" w:cs="Arial"/>
                <w:sz w:val="22"/>
                <w:szCs w:val="22"/>
                <w:lang w:val="en-GB"/>
              </w:rPr>
            </w:pPr>
          </w:p>
          <w:p w14:paraId="571F8747"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lastRenderedPageBreak/>
              <w:t xml:space="preserve">In the report the most </w:t>
            </w:r>
            <w:proofErr w:type="gramStart"/>
            <w:r w:rsidRPr="00467AC1">
              <w:rPr>
                <w:rFonts w:ascii="Arial" w:hAnsi="Arial" w:cs="Arial"/>
                <w:sz w:val="22"/>
                <w:szCs w:val="22"/>
                <w:lang w:val="en-GB"/>
              </w:rPr>
              <w:t>telling  section</w:t>
            </w:r>
            <w:proofErr w:type="gramEnd"/>
            <w:r w:rsidRPr="00467AC1">
              <w:rPr>
                <w:rFonts w:ascii="Arial" w:hAnsi="Arial" w:cs="Arial"/>
                <w:sz w:val="22"/>
                <w:szCs w:val="22"/>
                <w:lang w:val="en-GB"/>
              </w:rPr>
              <w:t xml:space="preserve"> begins “Overall, the funding allocated to Hampshire County Council is £38.8 million, which represents a reduction of 24%, when compared to £51.1 million in the previous year.”</w:t>
            </w:r>
          </w:p>
          <w:p w14:paraId="6F95978A" w14:textId="77777777" w:rsidR="00467AC1" w:rsidRPr="00467AC1" w:rsidRDefault="00467AC1" w:rsidP="00467AC1">
            <w:pPr>
              <w:rPr>
                <w:rFonts w:ascii="Arial" w:hAnsi="Arial" w:cs="Arial"/>
                <w:sz w:val="22"/>
                <w:szCs w:val="22"/>
                <w:lang w:val="en-GB"/>
              </w:rPr>
            </w:pPr>
          </w:p>
          <w:p w14:paraId="58E386C9"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The Report - Hampshire Highways – Service Update on the same agenda shows the extent of the huge problem that exists in tackling a significant maintenance and repair backlog.</w:t>
            </w:r>
          </w:p>
          <w:p w14:paraId="2BB6BE63" w14:textId="77777777" w:rsidR="00467AC1" w:rsidRPr="00467AC1" w:rsidRDefault="00467AC1" w:rsidP="00467AC1">
            <w:pPr>
              <w:rPr>
                <w:rFonts w:ascii="Arial" w:hAnsi="Arial" w:cs="Arial"/>
                <w:sz w:val="22"/>
                <w:szCs w:val="22"/>
                <w:lang w:val="en-GB"/>
              </w:rPr>
            </w:pPr>
          </w:p>
          <w:p w14:paraId="1CB2AEFD" w14:textId="77777777" w:rsidR="00467AC1" w:rsidRPr="00467AC1" w:rsidRDefault="00467AC1" w:rsidP="00467AC1">
            <w:pPr>
              <w:rPr>
                <w:rFonts w:ascii="Arial" w:hAnsi="Arial" w:cs="Arial"/>
                <w:sz w:val="22"/>
                <w:szCs w:val="22"/>
                <w:lang w:val="en-GB"/>
              </w:rPr>
            </w:pPr>
            <w:hyperlink r:id="rId14" w:history="1">
              <w:r w:rsidRPr="00467AC1">
                <w:rPr>
                  <w:color w:val="0000FF"/>
                  <w:sz w:val="22"/>
                  <w:szCs w:val="22"/>
                  <w:u w:val="single"/>
                  <w:lang w:val="en-GB"/>
                </w:rPr>
                <w:t>Executive Member Decision Day Report Template (hants.gov.uk)</w:t>
              </w:r>
            </w:hyperlink>
          </w:p>
          <w:p w14:paraId="0DEFDD48" w14:textId="77777777" w:rsidR="00467AC1" w:rsidRPr="00467AC1" w:rsidRDefault="00467AC1" w:rsidP="00467AC1">
            <w:pPr>
              <w:rPr>
                <w:rFonts w:ascii="Arial" w:hAnsi="Arial" w:cs="Arial"/>
                <w:sz w:val="22"/>
                <w:szCs w:val="22"/>
                <w:lang w:val="en-GB"/>
              </w:rPr>
            </w:pPr>
          </w:p>
          <w:p w14:paraId="4608BD91"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It is noted that Cllr Mark Cooper is advocating a Romsey Town Centre walk about with Nick Adams-King and HCC Executive Member Russell Oppenheimer in September.</w:t>
            </w:r>
          </w:p>
          <w:p w14:paraId="585D362C" w14:textId="77777777" w:rsidR="00467AC1" w:rsidRPr="00467AC1" w:rsidRDefault="00467AC1" w:rsidP="00467AC1">
            <w:pPr>
              <w:rPr>
                <w:rFonts w:ascii="Arial" w:hAnsi="Arial" w:cs="Arial"/>
                <w:sz w:val="22"/>
                <w:szCs w:val="22"/>
                <w:lang w:val="en-GB"/>
              </w:rPr>
            </w:pPr>
          </w:p>
          <w:p w14:paraId="0AF40F4D"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No doubt the opening/closure of the Hundred will continue to be debated for many years to come, but should be seen as part of a strategic review aligned to the South of Romsey Regeneration Scheme and the new Romsey Town Centre Local Plan.</w:t>
            </w:r>
          </w:p>
          <w:p w14:paraId="4FFBC43B" w14:textId="77777777" w:rsidR="00467AC1" w:rsidRPr="00467AC1" w:rsidRDefault="00467AC1" w:rsidP="00467AC1">
            <w:pPr>
              <w:rPr>
                <w:rFonts w:ascii="Arial" w:hAnsi="Arial" w:cs="Arial"/>
                <w:sz w:val="22"/>
                <w:szCs w:val="22"/>
                <w:lang w:val="en-GB"/>
              </w:rPr>
            </w:pPr>
          </w:p>
          <w:p w14:paraId="08A3DB50"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As things settle down, it might be prudent to consider taking a survey of opinions from Traders in order to gauge the business community sentiment to input into any future plans for The Hundred, as the results of the consultation did not discern between residents and businesses.</w:t>
            </w:r>
          </w:p>
          <w:p w14:paraId="1121314E" w14:textId="77777777" w:rsidR="00467AC1" w:rsidRPr="00467AC1" w:rsidRDefault="00467AC1" w:rsidP="00467AC1">
            <w:pPr>
              <w:rPr>
                <w:rFonts w:ascii="Arial" w:hAnsi="Arial" w:cs="Arial"/>
                <w:sz w:val="22"/>
                <w:szCs w:val="22"/>
                <w:lang w:val="en-GB"/>
              </w:rPr>
            </w:pPr>
          </w:p>
        </w:tc>
      </w:tr>
      <w:tr w:rsidR="00467AC1" w:rsidRPr="00467AC1" w14:paraId="21B3778A" w14:textId="77777777" w:rsidTr="00467AC1">
        <w:tc>
          <w:tcPr>
            <w:tcW w:w="708" w:type="dxa"/>
            <w:tcBorders>
              <w:top w:val="single" w:sz="4" w:space="0" w:color="A6A6A6"/>
              <w:left w:val="single" w:sz="4" w:space="0" w:color="A6A6A6"/>
              <w:bottom w:val="single" w:sz="4" w:space="0" w:color="A6A6A6"/>
              <w:right w:val="single" w:sz="4" w:space="0" w:color="A6A6A6"/>
            </w:tcBorders>
          </w:tcPr>
          <w:p w14:paraId="168BBB0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0991C2C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37E9DC41"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16F71D35" w14:textId="77777777" w:rsidTr="00467AC1">
        <w:trPr>
          <w:trHeight w:val="504"/>
        </w:trPr>
        <w:tc>
          <w:tcPr>
            <w:tcW w:w="708" w:type="dxa"/>
            <w:tcBorders>
              <w:top w:val="single" w:sz="4" w:space="0" w:color="A6A6A6"/>
              <w:left w:val="single" w:sz="4" w:space="0" w:color="A6A6A6"/>
              <w:bottom w:val="single" w:sz="4" w:space="0" w:color="A6A6A6"/>
              <w:right w:val="single" w:sz="4" w:space="0" w:color="A6A6A6"/>
            </w:tcBorders>
            <w:hideMark/>
          </w:tcPr>
          <w:p w14:paraId="7CFDBF5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5</w:t>
            </w:r>
          </w:p>
        </w:tc>
        <w:tc>
          <w:tcPr>
            <w:tcW w:w="1560" w:type="dxa"/>
            <w:tcBorders>
              <w:top w:val="single" w:sz="4" w:space="0" w:color="A6A6A6"/>
              <w:left w:val="single" w:sz="4" w:space="0" w:color="A6A6A6"/>
              <w:bottom w:val="single" w:sz="4" w:space="0" w:color="A6A6A6"/>
              <w:right w:val="single" w:sz="4" w:space="0" w:color="A6A6A6"/>
            </w:tcBorders>
            <w:hideMark/>
          </w:tcPr>
          <w:p w14:paraId="2DA3A25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Meetings Attended</w:t>
            </w:r>
          </w:p>
        </w:tc>
        <w:tc>
          <w:tcPr>
            <w:tcW w:w="7513" w:type="dxa"/>
            <w:tcBorders>
              <w:top w:val="single" w:sz="4" w:space="0" w:color="A6A6A6"/>
              <w:left w:val="single" w:sz="4" w:space="0" w:color="A6A6A6"/>
              <w:bottom w:val="single" w:sz="4" w:space="0" w:color="A6A6A6"/>
              <w:right w:val="single" w:sz="4" w:space="0" w:color="A6A6A6"/>
            </w:tcBorders>
          </w:tcPr>
          <w:p w14:paraId="79979CC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Attached is a schedule of meetings I have attended since my last report and planned meetings (so far).</w:t>
            </w:r>
          </w:p>
          <w:p w14:paraId="4866487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07B593C7" w14:textId="77777777" w:rsidTr="00467AC1">
        <w:tc>
          <w:tcPr>
            <w:tcW w:w="708" w:type="dxa"/>
            <w:tcBorders>
              <w:top w:val="single" w:sz="4" w:space="0" w:color="A6A6A6"/>
              <w:left w:val="single" w:sz="4" w:space="0" w:color="A6A6A6"/>
              <w:bottom w:val="single" w:sz="4" w:space="0" w:color="A6A6A6"/>
              <w:right w:val="single" w:sz="4" w:space="0" w:color="A6A6A6"/>
            </w:tcBorders>
          </w:tcPr>
          <w:p w14:paraId="2128262A"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1C4CDDA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4BE0BCBE"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50ECF49E"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5BF2E91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6</w:t>
            </w:r>
          </w:p>
        </w:tc>
        <w:tc>
          <w:tcPr>
            <w:tcW w:w="1560" w:type="dxa"/>
            <w:tcBorders>
              <w:top w:val="single" w:sz="4" w:space="0" w:color="A6A6A6"/>
              <w:left w:val="single" w:sz="4" w:space="0" w:color="A6A6A6"/>
              <w:bottom w:val="single" w:sz="4" w:space="0" w:color="A6A6A6"/>
              <w:right w:val="single" w:sz="4" w:space="0" w:color="A6A6A6"/>
            </w:tcBorders>
            <w:hideMark/>
          </w:tcPr>
          <w:p w14:paraId="10E5399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 xml:space="preserve">Potential on line </w:t>
            </w:r>
            <w:proofErr w:type="gramStart"/>
            <w:r w:rsidRPr="00467AC1">
              <w:rPr>
                <w:rFonts w:ascii="Arial" w:hAnsi="Arial" w:cs="Arial"/>
                <w:b/>
                <w:sz w:val="22"/>
                <w:szCs w:val="22"/>
              </w:rPr>
              <w:t>trading  platform</w:t>
            </w:r>
            <w:proofErr w:type="gramEnd"/>
            <w:r w:rsidRPr="00467AC1">
              <w:rPr>
                <w:rFonts w:ascii="Arial" w:hAnsi="Arial" w:cs="Arial"/>
                <w:b/>
                <w:sz w:val="22"/>
                <w:szCs w:val="22"/>
              </w:rPr>
              <w:t xml:space="preserve"> for Romsey Businesses</w:t>
            </w:r>
          </w:p>
          <w:p w14:paraId="44DE9FE8"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“Bricks and Clicks”</w:t>
            </w:r>
          </w:p>
        </w:tc>
        <w:tc>
          <w:tcPr>
            <w:tcW w:w="7513" w:type="dxa"/>
            <w:tcBorders>
              <w:top w:val="single" w:sz="4" w:space="0" w:color="A6A6A6"/>
              <w:left w:val="single" w:sz="4" w:space="0" w:color="A6A6A6"/>
              <w:bottom w:val="single" w:sz="4" w:space="0" w:color="A6A6A6"/>
              <w:right w:val="single" w:sz="4" w:space="0" w:color="A6A6A6"/>
            </w:tcBorders>
          </w:tcPr>
          <w:p w14:paraId="2BA96984" w14:textId="77777777" w:rsidR="00467AC1" w:rsidRPr="00467AC1" w:rsidRDefault="00467AC1" w:rsidP="00467AC1">
            <w:pPr>
              <w:autoSpaceDE w:val="0"/>
              <w:autoSpaceDN w:val="0"/>
              <w:spacing w:line="252" w:lineRule="exact"/>
              <w:rPr>
                <w:rFonts w:ascii="Arial" w:hAnsi="Arial" w:cs="Arial"/>
                <w:sz w:val="22"/>
                <w:szCs w:val="22"/>
                <w:lang w:val="en-GB"/>
              </w:rPr>
            </w:pPr>
            <w:r w:rsidRPr="00467AC1">
              <w:rPr>
                <w:rFonts w:ascii="Arial" w:hAnsi="Arial" w:cs="Arial"/>
                <w:b/>
                <w:bCs/>
                <w:sz w:val="22"/>
                <w:szCs w:val="22"/>
                <w:lang w:val="en-GB"/>
              </w:rPr>
              <w:t xml:space="preserve">An online business directory and a potential </w:t>
            </w:r>
            <w:proofErr w:type="spellStart"/>
            <w:r w:rsidRPr="00467AC1">
              <w:rPr>
                <w:rFonts w:ascii="Arial" w:hAnsi="Arial" w:cs="Arial"/>
                <w:b/>
                <w:bCs/>
                <w:sz w:val="22"/>
                <w:szCs w:val="22"/>
                <w:lang w:val="en-GB"/>
              </w:rPr>
              <w:t>multi vendor</w:t>
            </w:r>
            <w:proofErr w:type="spellEnd"/>
            <w:r w:rsidRPr="00467AC1">
              <w:rPr>
                <w:rFonts w:ascii="Arial" w:hAnsi="Arial" w:cs="Arial"/>
                <w:b/>
                <w:bCs/>
                <w:sz w:val="22"/>
                <w:szCs w:val="22"/>
                <w:lang w:val="en-GB"/>
              </w:rPr>
              <w:t xml:space="preserve"> app</w:t>
            </w:r>
            <w:r w:rsidRPr="00467AC1">
              <w:rPr>
                <w:rFonts w:ascii="Arial" w:hAnsi="Arial" w:cs="Arial"/>
                <w:b/>
                <w:bCs/>
                <w:spacing w:val="-5"/>
                <w:sz w:val="22"/>
                <w:szCs w:val="22"/>
                <w:lang w:val="en-GB"/>
              </w:rPr>
              <w:t xml:space="preserve"> </w:t>
            </w:r>
            <w:r w:rsidRPr="00467AC1">
              <w:rPr>
                <w:rFonts w:ascii="Arial" w:hAnsi="Arial" w:cs="Arial"/>
                <w:b/>
                <w:bCs/>
                <w:sz w:val="22"/>
                <w:szCs w:val="22"/>
                <w:lang w:val="en-GB"/>
              </w:rPr>
              <w:t xml:space="preserve">website </w:t>
            </w:r>
          </w:p>
          <w:p w14:paraId="1D41A574" w14:textId="77777777" w:rsidR="00467AC1" w:rsidRPr="00467AC1" w:rsidRDefault="00467AC1" w:rsidP="00467AC1">
            <w:pPr>
              <w:autoSpaceDE w:val="0"/>
              <w:autoSpaceDN w:val="0"/>
              <w:ind w:left="34" w:right="172"/>
              <w:rPr>
                <w:rFonts w:ascii="Arial" w:hAnsi="Arial" w:cs="Arial"/>
                <w:sz w:val="22"/>
                <w:szCs w:val="22"/>
                <w:lang w:val="en-GB"/>
              </w:rPr>
            </w:pPr>
            <w:r w:rsidRPr="00467AC1">
              <w:rPr>
                <w:rFonts w:ascii="Arial" w:hAnsi="Arial" w:cs="Arial"/>
                <w:sz w:val="22"/>
                <w:szCs w:val="22"/>
                <w:lang w:val="en-GB"/>
              </w:rPr>
              <w:t>Given the willingness of other local authorities to enter into joint IT ventures by being facilitators to try and keep the spend local, I am fearful that TVBC might missing out on an opportunity by continuing to deliberate. Many other local authorities are using Welcome Back funding to facilitate these digital projects. TVBC have not made any commitment to deploy these funds for digital initiatives in Romsey and are looking at a variety of other projects such as improvements to Stirling Walk and Romsey Smart Town Wi-Fi. I presented to the Romsey &amp; District Society on 12</w:t>
            </w:r>
            <w:r w:rsidRPr="00467AC1">
              <w:rPr>
                <w:rFonts w:ascii="Arial" w:hAnsi="Arial" w:cs="Arial"/>
                <w:sz w:val="22"/>
                <w:szCs w:val="22"/>
                <w:vertAlign w:val="superscript"/>
                <w:lang w:val="en-GB"/>
              </w:rPr>
              <w:t>th</w:t>
            </w:r>
            <w:r w:rsidRPr="00467AC1">
              <w:rPr>
                <w:rFonts w:ascii="Arial" w:hAnsi="Arial" w:cs="Arial"/>
                <w:sz w:val="22"/>
                <w:szCs w:val="22"/>
                <w:lang w:val="en-GB"/>
              </w:rPr>
              <w:t xml:space="preserve"> July in respect of the Romsey digital projects, which I believe was well received by the Committee.</w:t>
            </w:r>
          </w:p>
          <w:p w14:paraId="7A7504F7" w14:textId="77777777" w:rsidR="00467AC1" w:rsidRPr="00467AC1" w:rsidRDefault="00467AC1" w:rsidP="00467AC1">
            <w:pPr>
              <w:autoSpaceDE w:val="0"/>
              <w:autoSpaceDN w:val="0"/>
              <w:spacing w:before="4"/>
              <w:rPr>
                <w:rFonts w:ascii="Arial" w:hAnsi="Arial" w:cs="Arial"/>
                <w:b/>
                <w:bCs/>
                <w:sz w:val="22"/>
                <w:szCs w:val="22"/>
                <w:lang w:val="en-GB"/>
              </w:rPr>
            </w:pPr>
          </w:p>
          <w:p w14:paraId="764C6FEA" w14:textId="77777777" w:rsidR="00467AC1" w:rsidRPr="00467AC1" w:rsidRDefault="00467AC1" w:rsidP="00467AC1">
            <w:pPr>
              <w:autoSpaceDE w:val="0"/>
              <w:autoSpaceDN w:val="0"/>
              <w:spacing w:before="1"/>
              <w:ind w:left="34"/>
              <w:rPr>
                <w:rFonts w:ascii="Arial" w:hAnsi="Arial" w:cs="Arial"/>
                <w:sz w:val="22"/>
                <w:szCs w:val="22"/>
                <w:lang w:val="en-GB"/>
              </w:rPr>
            </w:pPr>
            <w:r w:rsidRPr="00467AC1">
              <w:rPr>
                <w:rFonts w:ascii="Arial" w:hAnsi="Arial" w:cs="Arial"/>
                <w:sz w:val="22"/>
                <w:szCs w:val="22"/>
                <w:lang w:val="en-GB"/>
              </w:rPr>
              <w:lastRenderedPageBreak/>
              <w:t>In my July 27</w:t>
            </w:r>
            <w:proofErr w:type="gramStart"/>
            <w:r w:rsidRPr="00467AC1">
              <w:rPr>
                <w:rFonts w:ascii="Arial" w:hAnsi="Arial" w:cs="Arial"/>
                <w:sz w:val="22"/>
                <w:szCs w:val="22"/>
                <w:vertAlign w:val="superscript"/>
                <w:lang w:val="en-GB"/>
              </w:rPr>
              <w:t>th</w:t>
            </w:r>
            <w:r w:rsidRPr="00467AC1">
              <w:rPr>
                <w:rFonts w:ascii="Arial" w:hAnsi="Arial" w:cs="Arial"/>
                <w:sz w:val="22"/>
                <w:szCs w:val="22"/>
                <w:lang w:val="en-GB"/>
              </w:rPr>
              <w:t xml:space="preserve">  report</w:t>
            </w:r>
            <w:proofErr w:type="gramEnd"/>
            <w:r w:rsidRPr="00467AC1">
              <w:rPr>
                <w:rFonts w:ascii="Arial" w:hAnsi="Arial" w:cs="Arial"/>
                <w:sz w:val="22"/>
                <w:szCs w:val="22"/>
                <w:lang w:val="en-GB"/>
              </w:rPr>
              <w:t xml:space="preserve"> to Full  Council on this subject, I had made the following recommendations:</w:t>
            </w:r>
          </w:p>
          <w:p w14:paraId="6D6E4B55" w14:textId="77777777" w:rsidR="00467AC1" w:rsidRPr="00467AC1" w:rsidRDefault="00467AC1" w:rsidP="00467AC1">
            <w:pPr>
              <w:autoSpaceDE w:val="0"/>
              <w:autoSpaceDN w:val="0"/>
              <w:spacing w:before="10"/>
              <w:rPr>
                <w:rFonts w:ascii="Arial" w:hAnsi="Arial" w:cs="Arial"/>
                <w:b/>
                <w:bCs/>
                <w:sz w:val="22"/>
                <w:szCs w:val="22"/>
                <w:lang w:val="en-GB"/>
              </w:rPr>
            </w:pPr>
          </w:p>
          <w:p w14:paraId="3B4CE84D" w14:textId="77777777" w:rsidR="00467AC1" w:rsidRPr="00467AC1" w:rsidRDefault="00467AC1" w:rsidP="00467AC1">
            <w:pPr>
              <w:numPr>
                <w:ilvl w:val="0"/>
                <w:numId w:val="10"/>
              </w:numPr>
              <w:autoSpaceDE w:val="0"/>
              <w:autoSpaceDN w:val="0"/>
              <w:spacing w:before="1" w:after="200" w:line="276" w:lineRule="auto"/>
              <w:ind w:left="1310" w:right="465" w:hanging="709"/>
              <w:rPr>
                <w:rFonts w:ascii="Arial" w:hAnsi="Arial" w:cs="Arial"/>
                <w:sz w:val="22"/>
                <w:szCs w:val="22"/>
                <w:lang w:val="en-GB"/>
              </w:rPr>
            </w:pPr>
            <w:r w:rsidRPr="00467AC1">
              <w:rPr>
                <w:rFonts w:ascii="Arial" w:hAnsi="Arial" w:cs="Arial"/>
                <w:sz w:val="22"/>
                <w:szCs w:val="22"/>
                <w:lang w:val="en-GB"/>
              </w:rPr>
              <w:t>Obtain cost illustrations for the creation of an online directory and an online multi -vendor site</w:t>
            </w:r>
          </w:p>
          <w:p w14:paraId="1078A585" w14:textId="77777777" w:rsidR="00467AC1" w:rsidRPr="00467AC1" w:rsidRDefault="00467AC1" w:rsidP="00467AC1">
            <w:pPr>
              <w:numPr>
                <w:ilvl w:val="0"/>
                <w:numId w:val="10"/>
              </w:numPr>
              <w:autoSpaceDE w:val="0"/>
              <w:autoSpaceDN w:val="0"/>
              <w:spacing w:after="200" w:line="276" w:lineRule="auto"/>
              <w:ind w:left="1310" w:right="769" w:hanging="709"/>
              <w:rPr>
                <w:rFonts w:ascii="Arial" w:hAnsi="Arial" w:cs="Arial"/>
                <w:sz w:val="22"/>
                <w:szCs w:val="22"/>
                <w:lang w:val="en-GB"/>
              </w:rPr>
            </w:pPr>
            <w:r w:rsidRPr="00467AC1">
              <w:rPr>
                <w:rFonts w:ascii="Arial" w:hAnsi="Arial" w:cs="Arial"/>
                <w:sz w:val="22"/>
                <w:szCs w:val="22"/>
                <w:lang w:val="en-GB"/>
              </w:rPr>
              <w:t xml:space="preserve">Undertake market research to ascertain potential demand from local businesses in the south Test Valley District area to include Romsey and Stockbridge for either a directory or </w:t>
            </w:r>
            <w:proofErr w:type="spellStart"/>
            <w:r w:rsidRPr="00467AC1">
              <w:rPr>
                <w:rFonts w:ascii="Arial" w:hAnsi="Arial" w:cs="Arial"/>
                <w:sz w:val="22"/>
                <w:szCs w:val="22"/>
                <w:lang w:val="en-GB"/>
              </w:rPr>
              <w:t>multi vendor</w:t>
            </w:r>
            <w:proofErr w:type="spellEnd"/>
            <w:r w:rsidRPr="00467AC1">
              <w:rPr>
                <w:rFonts w:ascii="Arial" w:hAnsi="Arial" w:cs="Arial"/>
                <w:spacing w:val="-14"/>
                <w:sz w:val="22"/>
                <w:szCs w:val="22"/>
                <w:lang w:val="en-GB"/>
              </w:rPr>
              <w:t xml:space="preserve"> </w:t>
            </w:r>
            <w:r w:rsidRPr="00467AC1">
              <w:rPr>
                <w:rFonts w:ascii="Arial" w:hAnsi="Arial" w:cs="Arial"/>
                <w:sz w:val="22"/>
                <w:szCs w:val="22"/>
                <w:lang w:val="en-GB"/>
              </w:rPr>
              <w:t>app</w:t>
            </w:r>
          </w:p>
          <w:p w14:paraId="7F72A718" w14:textId="77777777" w:rsidR="00467AC1" w:rsidRPr="00467AC1" w:rsidRDefault="00467AC1" w:rsidP="00467AC1">
            <w:pPr>
              <w:numPr>
                <w:ilvl w:val="0"/>
                <w:numId w:val="10"/>
              </w:numPr>
              <w:autoSpaceDE w:val="0"/>
              <w:autoSpaceDN w:val="0"/>
              <w:spacing w:after="200" w:line="276" w:lineRule="auto"/>
              <w:ind w:left="1310" w:right="249" w:hanging="709"/>
              <w:rPr>
                <w:rFonts w:ascii="Arial" w:hAnsi="Arial" w:cs="Arial"/>
                <w:sz w:val="22"/>
                <w:szCs w:val="22"/>
                <w:lang w:val="en-GB"/>
              </w:rPr>
            </w:pPr>
            <w:r w:rsidRPr="00467AC1">
              <w:rPr>
                <w:rFonts w:ascii="Arial" w:hAnsi="Arial" w:cs="Arial"/>
                <w:sz w:val="22"/>
                <w:szCs w:val="22"/>
                <w:lang w:val="en-GB"/>
              </w:rPr>
              <w:t xml:space="preserve">Once the information from 1 and 2 is available, TVBC and Romsey Town Council to decide whether to facilitate an online directory or </w:t>
            </w:r>
            <w:proofErr w:type="spellStart"/>
            <w:r w:rsidRPr="00467AC1">
              <w:rPr>
                <w:rFonts w:ascii="Arial" w:hAnsi="Arial" w:cs="Arial"/>
                <w:sz w:val="22"/>
                <w:szCs w:val="22"/>
                <w:lang w:val="en-GB"/>
              </w:rPr>
              <w:t>multi vendor</w:t>
            </w:r>
            <w:proofErr w:type="spellEnd"/>
            <w:r w:rsidRPr="00467AC1">
              <w:rPr>
                <w:rFonts w:ascii="Arial" w:hAnsi="Arial" w:cs="Arial"/>
                <w:spacing w:val="-28"/>
                <w:sz w:val="22"/>
                <w:szCs w:val="22"/>
                <w:lang w:val="en-GB"/>
              </w:rPr>
              <w:t xml:space="preserve"> </w:t>
            </w:r>
            <w:r w:rsidRPr="00467AC1">
              <w:rPr>
                <w:rFonts w:ascii="Arial" w:hAnsi="Arial" w:cs="Arial"/>
                <w:sz w:val="22"/>
                <w:szCs w:val="22"/>
                <w:lang w:val="en-GB"/>
              </w:rPr>
              <w:t>app.</w:t>
            </w:r>
          </w:p>
          <w:p w14:paraId="6C81445E" w14:textId="77777777" w:rsidR="00467AC1" w:rsidRPr="00467AC1" w:rsidRDefault="00467AC1" w:rsidP="00467AC1">
            <w:pPr>
              <w:numPr>
                <w:ilvl w:val="0"/>
                <w:numId w:val="10"/>
              </w:numPr>
              <w:autoSpaceDE w:val="0"/>
              <w:autoSpaceDN w:val="0"/>
              <w:spacing w:after="200" w:line="276" w:lineRule="auto"/>
              <w:ind w:left="1310" w:right="586" w:hanging="709"/>
              <w:rPr>
                <w:rFonts w:ascii="Arial" w:hAnsi="Arial" w:cs="Arial"/>
                <w:sz w:val="22"/>
                <w:szCs w:val="22"/>
                <w:lang w:val="en-GB"/>
              </w:rPr>
            </w:pPr>
            <w:r w:rsidRPr="00467AC1">
              <w:rPr>
                <w:rFonts w:ascii="Arial" w:hAnsi="Arial" w:cs="Arial"/>
                <w:sz w:val="22"/>
                <w:szCs w:val="22"/>
                <w:lang w:val="en-GB"/>
              </w:rPr>
              <w:t>Decide whether to develop, host and maintain selected facility in house or outsource</w:t>
            </w:r>
            <w:r w:rsidRPr="00467AC1">
              <w:rPr>
                <w:rFonts w:ascii="Arial" w:hAnsi="Arial" w:cs="Arial"/>
                <w:spacing w:val="-2"/>
                <w:sz w:val="22"/>
                <w:szCs w:val="22"/>
                <w:lang w:val="en-GB"/>
              </w:rPr>
              <w:t xml:space="preserve"> </w:t>
            </w:r>
            <w:r w:rsidRPr="00467AC1">
              <w:rPr>
                <w:rFonts w:ascii="Arial" w:hAnsi="Arial" w:cs="Arial"/>
                <w:sz w:val="22"/>
                <w:szCs w:val="22"/>
                <w:lang w:val="en-GB"/>
              </w:rPr>
              <w:t>it</w:t>
            </w:r>
          </w:p>
          <w:p w14:paraId="3628C5B5" w14:textId="77777777" w:rsidR="00467AC1" w:rsidRPr="00467AC1" w:rsidRDefault="00467AC1" w:rsidP="00467AC1">
            <w:pPr>
              <w:autoSpaceDE w:val="0"/>
              <w:autoSpaceDN w:val="0"/>
              <w:spacing w:line="276" w:lineRule="auto"/>
              <w:ind w:right="586"/>
              <w:rPr>
                <w:rFonts w:ascii="Arial" w:hAnsi="Arial" w:cs="Arial"/>
                <w:sz w:val="22"/>
                <w:szCs w:val="22"/>
                <w:lang w:val="en-GB"/>
              </w:rPr>
            </w:pPr>
          </w:p>
          <w:p w14:paraId="55357876" w14:textId="77777777" w:rsidR="00467AC1" w:rsidRPr="00467AC1" w:rsidRDefault="00467AC1" w:rsidP="00467AC1">
            <w:pPr>
              <w:autoSpaceDE w:val="0"/>
              <w:autoSpaceDN w:val="0"/>
              <w:spacing w:line="276" w:lineRule="auto"/>
              <w:ind w:left="34" w:right="586"/>
              <w:rPr>
                <w:rFonts w:ascii="Arial" w:hAnsi="Arial" w:cs="Arial"/>
                <w:sz w:val="22"/>
                <w:szCs w:val="22"/>
                <w:lang w:val="en-GB"/>
              </w:rPr>
            </w:pPr>
            <w:r w:rsidRPr="00467AC1">
              <w:rPr>
                <w:rFonts w:ascii="Arial" w:hAnsi="Arial" w:cs="Arial"/>
                <w:sz w:val="22"/>
                <w:szCs w:val="22"/>
                <w:lang w:val="en-GB"/>
              </w:rPr>
              <w:t xml:space="preserve">In my report, I had illustrated how a number of local authorities were procuring multi- vendor platforms. Examples included Winchester City Council with sub- pages for Bishops Waltham, Alresford and Wickham and Gillingham Town Council, using the proven </w:t>
            </w:r>
            <w:proofErr w:type="spellStart"/>
            <w:r w:rsidRPr="00467AC1">
              <w:rPr>
                <w:rFonts w:ascii="Arial" w:hAnsi="Arial" w:cs="Arial"/>
                <w:sz w:val="22"/>
                <w:szCs w:val="22"/>
                <w:lang w:val="en-GB"/>
              </w:rPr>
              <w:t>ShopAppy</w:t>
            </w:r>
            <w:proofErr w:type="spellEnd"/>
            <w:r w:rsidRPr="00467AC1">
              <w:rPr>
                <w:rFonts w:ascii="Arial" w:hAnsi="Arial" w:cs="Arial"/>
                <w:sz w:val="22"/>
                <w:szCs w:val="22"/>
                <w:lang w:val="en-GB"/>
              </w:rPr>
              <w:t xml:space="preserve"> platform. </w:t>
            </w:r>
            <w:hyperlink r:id="rId15" w:history="1">
              <w:r w:rsidRPr="00467AC1">
                <w:rPr>
                  <w:rFonts w:ascii="Arial" w:hAnsi="Arial" w:cs="Arial"/>
                  <w:color w:val="0000FF"/>
                  <w:sz w:val="22"/>
                  <w:szCs w:val="22"/>
                  <w:u w:val="single"/>
                  <w:lang w:val="en-GB"/>
                </w:rPr>
                <w:t>https://shopappy.com/</w:t>
              </w:r>
            </w:hyperlink>
          </w:p>
          <w:p w14:paraId="7F5B1A2F" w14:textId="77777777" w:rsidR="00467AC1" w:rsidRPr="00467AC1" w:rsidRDefault="00467AC1" w:rsidP="00467AC1">
            <w:pPr>
              <w:autoSpaceDE w:val="0"/>
              <w:autoSpaceDN w:val="0"/>
              <w:spacing w:line="276" w:lineRule="auto"/>
              <w:ind w:left="34" w:right="586"/>
              <w:rPr>
                <w:rFonts w:ascii="Arial" w:hAnsi="Arial" w:cs="Arial"/>
                <w:sz w:val="22"/>
                <w:szCs w:val="22"/>
                <w:lang w:val="en-GB"/>
              </w:rPr>
            </w:pPr>
          </w:p>
          <w:p w14:paraId="65087CAD" w14:textId="77777777" w:rsidR="00467AC1" w:rsidRPr="00467AC1" w:rsidRDefault="00467AC1" w:rsidP="00467AC1">
            <w:pPr>
              <w:autoSpaceDE w:val="0"/>
              <w:autoSpaceDN w:val="0"/>
              <w:spacing w:line="276" w:lineRule="auto"/>
              <w:ind w:left="34" w:right="586"/>
              <w:rPr>
                <w:rFonts w:ascii="Arial" w:hAnsi="Arial" w:cs="Arial"/>
                <w:sz w:val="22"/>
                <w:szCs w:val="22"/>
                <w:lang w:val="en-GB"/>
              </w:rPr>
            </w:pPr>
            <w:r w:rsidRPr="00467AC1">
              <w:rPr>
                <w:rFonts w:ascii="Arial" w:hAnsi="Arial" w:cs="Arial"/>
                <w:sz w:val="22"/>
                <w:szCs w:val="22"/>
                <w:lang w:val="en-GB"/>
              </w:rPr>
              <w:t xml:space="preserve">As a result of the Council resolutions on these matters I have invited the founders of </w:t>
            </w:r>
            <w:proofErr w:type="spellStart"/>
            <w:r w:rsidRPr="00467AC1">
              <w:rPr>
                <w:rFonts w:ascii="Arial" w:hAnsi="Arial" w:cs="Arial"/>
                <w:sz w:val="22"/>
                <w:szCs w:val="22"/>
                <w:lang w:val="en-GB"/>
              </w:rPr>
              <w:t>ShopAppy</w:t>
            </w:r>
            <w:proofErr w:type="spellEnd"/>
            <w:r w:rsidRPr="00467AC1">
              <w:rPr>
                <w:rFonts w:ascii="Arial" w:hAnsi="Arial" w:cs="Arial"/>
                <w:sz w:val="22"/>
                <w:szCs w:val="22"/>
                <w:lang w:val="en-GB"/>
              </w:rPr>
              <w:t xml:space="preserve"> to give a presentation to The Council on August 26</w:t>
            </w:r>
            <w:r w:rsidRPr="00467AC1">
              <w:rPr>
                <w:rFonts w:ascii="Arial" w:hAnsi="Arial" w:cs="Arial"/>
                <w:sz w:val="22"/>
                <w:szCs w:val="22"/>
                <w:vertAlign w:val="superscript"/>
                <w:lang w:val="en-GB"/>
              </w:rPr>
              <w:t>th</w:t>
            </w:r>
            <w:r w:rsidRPr="00467AC1">
              <w:rPr>
                <w:rFonts w:ascii="Arial" w:hAnsi="Arial" w:cs="Arial"/>
                <w:sz w:val="22"/>
                <w:szCs w:val="22"/>
                <w:lang w:val="en-GB"/>
              </w:rPr>
              <w:t xml:space="preserve"> at 6pm. There will also be representation from The Romsey Chamber of Commerce and I am hoping officers at senior level from TVBC. Dave Tasker is away on leave, so I suggested that Graham Smith or James Moody might like to attend, as well as David </w:t>
            </w:r>
            <w:proofErr w:type="spellStart"/>
            <w:r w:rsidRPr="00467AC1">
              <w:rPr>
                <w:rFonts w:ascii="Arial" w:hAnsi="Arial" w:cs="Arial"/>
                <w:sz w:val="22"/>
                <w:szCs w:val="22"/>
                <w:lang w:val="en-GB"/>
              </w:rPr>
              <w:t>Gleave</w:t>
            </w:r>
            <w:proofErr w:type="spellEnd"/>
            <w:r w:rsidRPr="00467AC1">
              <w:rPr>
                <w:rFonts w:ascii="Arial" w:hAnsi="Arial" w:cs="Arial"/>
                <w:sz w:val="22"/>
                <w:szCs w:val="22"/>
                <w:lang w:val="en-GB"/>
              </w:rPr>
              <w:t>.</w:t>
            </w:r>
          </w:p>
          <w:p w14:paraId="11A3DF94" w14:textId="77777777" w:rsidR="00467AC1" w:rsidRPr="00467AC1" w:rsidRDefault="00467AC1" w:rsidP="00467AC1">
            <w:pPr>
              <w:autoSpaceDE w:val="0"/>
              <w:autoSpaceDN w:val="0"/>
              <w:spacing w:line="276" w:lineRule="auto"/>
              <w:ind w:left="1271" w:right="586"/>
              <w:rPr>
                <w:rFonts w:ascii="Arial" w:hAnsi="Arial" w:cs="Arial"/>
                <w:sz w:val="22"/>
                <w:szCs w:val="22"/>
                <w:lang w:val="en-GB"/>
              </w:rPr>
            </w:pPr>
          </w:p>
          <w:p w14:paraId="56C4E55D"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For your information, I have prepared a draft next steps document, copy attached as an appendix to this report, in respect of a potential online directory, local loyalty reward card/app or multi seller site. Hopefully the document is self-explanatory and could act as a road map/framework for progression of this matter in line with the Romsey Town Council’s most recent resolutions.</w:t>
            </w:r>
          </w:p>
          <w:p w14:paraId="5AA00E41" w14:textId="77777777" w:rsidR="00467AC1" w:rsidRPr="00467AC1" w:rsidRDefault="00467AC1" w:rsidP="00467AC1">
            <w:pPr>
              <w:autoSpaceDE w:val="0"/>
              <w:autoSpaceDN w:val="0"/>
              <w:spacing w:line="276" w:lineRule="auto"/>
              <w:ind w:left="1271" w:right="586"/>
              <w:rPr>
                <w:rFonts w:ascii="Arial" w:hAnsi="Arial" w:cs="Arial"/>
                <w:sz w:val="22"/>
                <w:szCs w:val="22"/>
                <w:lang w:val="en-GB"/>
              </w:rPr>
            </w:pPr>
          </w:p>
          <w:p w14:paraId="494FBBEA" w14:textId="77777777" w:rsidR="00467AC1" w:rsidRPr="00467AC1" w:rsidRDefault="00467AC1" w:rsidP="00467AC1">
            <w:pPr>
              <w:autoSpaceDE w:val="0"/>
              <w:autoSpaceDN w:val="0"/>
              <w:spacing w:line="276" w:lineRule="auto"/>
              <w:ind w:right="586"/>
              <w:rPr>
                <w:rFonts w:ascii="Arial" w:hAnsi="Arial" w:cs="Arial"/>
                <w:sz w:val="22"/>
                <w:szCs w:val="22"/>
                <w:lang w:val="en-GB"/>
              </w:rPr>
            </w:pPr>
            <w:r w:rsidRPr="00467AC1">
              <w:rPr>
                <w:rFonts w:ascii="Arial" w:hAnsi="Arial" w:cs="Arial"/>
                <w:sz w:val="22"/>
                <w:szCs w:val="22"/>
                <w:lang w:val="en-GB"/>
              </w:rPr>
              <w:lastRenderedPageBreak/>
              <w:t xml:space="preserve">I understand that Marianne Piggin is preparing a report in respect of a potential Town centre </w:t>
            </w:r>
            <w:proofErr w:type="spellStart"/>
            <w:r w:rsidRPr="00467AC1">
              <w:rPr>
                <w:rFonts w:ascii="Arial" w:hAnsi="Arial" w:cs="Arial"/>
                <w:sz w:val="22"/>
                <w:szCs w:val="22"/>
                <w:lang w:val="en-GB"/>
              </w:rPr>
              <w:t>WIFi</w:t>
            </w:r>
            <w:proofErr w:type="spellEnd"/>
            <w:r w:rsidRPr="00467AC1">
              <w:rPr>
                <w:rFonts w:ascii="Arial" w:hAnsi="Arial" w:cs="Arial"/>
                <w:sz w:val="22"/>
                <w:szCs w:val="22"/>
                <w:lang w:val="en-GB"/>
              </w:rPr>
              <w:t>/Smart Town and setting out the options. It is hoped that I can input into this report, but am awaiting further details at the time of writing.</w:t>
            </w:r>
          </w:p>
          <w:p w14:paraId="12E8D3D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091435D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467AC1">
              <w:rPr>
                <w:rFonts w:ascii="Arial" w:hAnsi="Arial" w:cs="Arial"/>
                <w:sz w:val="22"/>
                <w:szCs w:val="22"/>
              </w:rPr>
              <w:t xml:space="preserve">Certainly the Town Council want to work closely with Test Valley and Romsey Future, but the Town Council is very keen to be seen to be delivering tangible benefits to both residents, visitors and businesses, more especially as </w:t>
            </w:r>
            <w:proofErr w:type="gramStart"/>
            <w:r w:rsidRPr="00467AC1">
              <w:rPr>
                <w:rFonts w:ascii="Arial" w:hAnsi="Arial" w:cs="Arial"/>
                <w:sz w:val="22"/>
                <w:szCs w:val="22"/>
              </w:rPr>
              <w:t>we  can</w:t>
            </w:r>
            <w:proofErr w:type="gramEnd"/>
            <w:r w:rsidRPr="00467AC1">
              <w:rPr>
                <w:rFonts w:ascii="Arial" w:hAnsi="Arial" w:cs="Arial"/>
                <w:sz w:val="22"/>
                <w:szCs w:val="22"/>
              </w:rPr>
              <w:t xml:space="preserve"> see with some envy  what other local communities and authorities are delivery by harnessing the power of technology. I certainly feel that we are not progressing things as fast as others are and could be missing out on opportunities and harnessing the power of technology.</w:t>
            </w:r>
          </w:p>
          <w:p w14:paraId="6762B5FF"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333333"/>
                <w:sz w:val="22"/>
                <w:szCs w:val="22"/>
                <w:shd w:val="clear" w:color="auto" w:fill="FFFFFF"/>
              </w:rPr>
            </w:pPr>
            <w:r w:rsidRPr="00467AC1">
              <w:rPr>
                <w:rFonts w:ascii="Arial" w:hAnsi="Arial" w:cs="Arial"/>
                <w:color w:val="333333"/>
                <w:sz w:val="22"/>
                <w:szCs w:val="22"/>
                <w:shd w:val="clear" w:color="auto" w:fill="FFFFFF"/>
              </w:rPr>
              <w:t>.</w:t>
            </w:r>
          </w:p>
        </w:tc>
      </w:tr>
      <w:tr w:rsidR="00467AC1" w:rsidRPr="00467AC1" w14:paraId="7ADDF95B" w14:textId="77777777" w:rsidTr="00467AC1">
        <w:tc>
          <w:tcPr>
            <w:tcW w:w="708" w:type="dxa"/>
            <w:tcBorders>
              <w:top w:val="single" w:sz="4" w:space="0" w:color="A6A6A6"/>
              <w:left w:val="single" w:sz="4" w:space="0" w:color="A6A6A6"/>
              <w:bottom w:val="single" w:sz="4" w:space="0" w:color="A6A6A6"/>
              <w:right w:val="single" w:sz="4" w:space="0" w:color="A6A6A6"/>
            </w:tcBorders>
          </w:tcPr>
          <w:p w14:paraId="2D712A57"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69721662"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58D19214"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0A556675" w14:textId="77777777" w:rsidTr="00467AC1">
        <w:tc>
          <w:tcPr>
            <w:tcW w:w="708" w:type="dxa"/>
            <w:tcBorders>
              <w:top w:val="single" w:sz="4" w:space="0" w:color="A6A6A6"/>
              <w:left w:val="single" w:sz="4" w:space="0" w:color="A6A6A6"/>
              <w:bottom w:val="single" w:sz="4" w:space="0" w:color="A6A6A6"/>
              <w:right w:val="single" w:sz="4" w:space="0" w:color="A6A6A6"/>
            </w:tcBorders>
            <w:hideMark/>
          </w:tcPr>
          <w:p w14:paraId="30B40E12"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7</w:t>
            </w:r>
          </w:p>
        </w:tc>
        <w:tc>
          <w:tcPr>
            <w:tcW w:w="1560" w:type="dxa"/>
            <w:tcBorders>
              <w:top w:val="single" w:sz="4" w:space="0" w:color="A6A6A6"/>
              <w:left w:val="single" w:sz="4" w:space="0" w:color="A6A6A6"/>
              <w:bottom w:val="single" w:sz="4" w:space="0" w:color="A6A6A6"/>
              <w:right w:val="single" w:sz="4" w:space="0" w:color="A6A6A6"/>
            </w:tcBorders>
            <w:hideMark/>
          </w:tcPr>
          <w:p w14:paraId="068CA5AE"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Work with the Romsey Future Tourism Group and Proposed Romsey Tourism &amp; Community Heritage App</w:t>
            </w:r>
          </w:p>
        </w:tc>
        <w:tc>
          <w:tcPr>
            <w:tcW w:w="7513" w:type="dxa"/>
            <w:tcBorders>
              <w:top w:val="single" w:sz="4" w:space="0" w:color="A6A6A6"/>
              <w:left w:val="single" w:sz="4" w:space="0" w:color="A6A6A6"/>
              <w:bottom w:val="single" w:sz="4" w:space="0" w:color="A6A6A6"/>
              <w:right w:val="single" w:sz="4" w:space="0" w:color="A6A6A6"/>
            </w:tcBorders>
          </w:tcPr>
          <w:p w14:paraId="5CBCAF38"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Since our last meeting it is proposed that Tourism South East through the auspices of the Romsey Visitor Information Centre will take over the administration of the Visit Romsey website. A meeting is scheduled to discuss further on 16</w:t>
            </w:r>
            <w:r w:rsidRPr="00467AC1">
              <w:rPr>
                <w:rFonts w:ascii="Arial" w:hAnsi="Arial" w:cs="Arial"/>
                <w:sz w:val="22"/>
                <w:szCs w:val="22"/>
                <w:vertAlign w:val="superscript"/>
                <w:lang w:val="en-GB"/>
              </w:rPr>
              <w:t>th</w:t>
            </w:r>
            <w:r w:rsidRPr="00467AC1">
              <w:rPr>
                <w:rFonts w:ascii="Arial" w:hAnsi="Arial" w:cs="Arial"/>
                <w:sz w:val="22"/>
                <w:szCs w:val="22"/>
                <w:lang w:val="en-GB"/>
              </w:rPr>
              <w:t xml:space="preserve"> August.</w:t>
            </w:r>
          </w:p>
          <w:p w14:paraId="4D9ADB39" w14:textId="77777777" w:rsidR="00467AC1" w:rsidRPr="00467AC1" w:rsidRDefault="00467AC1" w:rsidP="00467AC1">
            <w:pPr>
              <w:rPr>
                <w:rFonts w:ascii="Arial" w:hAnsi="Arial" w:cs="Arial"/>
                <w:sz w:val="22"/>
                <w:szCs w:val="22"/>
                <w:lang w:val="en-GB"/>
              </w:rPr>
            </w:pPr>
          </w:p>
          <w:p w14:paraId="48D8F86B"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Following the resolution from Romsey Town Council’s Full Council meeting on 27</w:t>
            </w:r>
            <w:r w:rsidRPr="00467AC1">
              <w:rPr>
                <w:rFonts w:ascii="Arial" w:hAnsi="Arial" w:cs="Arial"/>
                <w:sz w:val="22"/>
                <w:szCs w:val="22"/>
                <w:vertAlign w:val="superscript"/>
                <w:lang w:val="en-GB"/>
              </w:rPr>
              <w:t>th</w:t>
            </w:r>
            <w:r w:rsidRPr="00467AC1">
              <w:rPr>
                <w:rFonts w:ascii="Arial" w:hAnsi="Arial" w:cs="Arial"/>
                <w:sz w:val="22"/>
                <w:szCs w:val="22"/>
                <w:lang w:val="en-GB"/>
              </w:rPr>
              <w:t xml:space="preserve"> July in respect of the Tourism App for Romsey</w:t>
            </w:r>
          </w:p>
          <w:p w14:paraId="46BEEB20"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   </w:t>
            </w:r>
          </w:p>
          <w:p w14:paraId="254F04B1"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Next Steps are</w:t>
            </w:r>
          </w:p>
          <w:p w14:paraId="6373BA83"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w:t>
            </w:r>
          </w:p>
          <w:p w14:paraId="69C726FA" w14:textId="77777777" w:rsidR="00467AC1" w:rsidRPr="00467AC1" w:rsidRDefault="00467AC1" w:rsidP="00467AC1">
            <w:pPr>
              <w:numPr>
                <w:ilvl w:val="0"/>
                <w:numId w:val="11"/>
              </w:numPr>
              <w:spacing w:after="200" w:line="360" w:lineRule="auto"/>
              <w:rPr>
                <w:rFonts w:ascii="Arial" w:eastAsia="Times New Roman" w:hAnsi="Arial" w:cs="Arial"/>
                <w:sz w:val="22"/>
                <w:szCs w:val="22"/>
                <w:lang w:val="en-GB"/>
              </w:rPr>
            </w:pPr>
            <w:r w:rsidRPr="00467AC1">
              <w:rPr>
                <w:rFonts w:ascii="Arial" w:eastAsia="Times New Roman" w:hAnsi="Arial" w:cs="Arial"/>
                <w:sz w:val="22"/>
                <w:szCs w:val="22"/>
                <w:lang w:val="en-GB" w:eastAsia="en-GB"/>
              </w:rPr>
              <w:t>The establishment of a project team and lead</w:t>
            </w:r>
          </w:p>
          <w:p w14:paraId="182F3A89" w14:textId="77777777" w:rsidR="00467AC1" w:rsidRPr="00467AC1" w:rsidRDefault="00467AC1" w:rsidP="00467AC1">
            <w:pPr>
              <w:numPr>
                <w:ilvl w:val="0"/>
                <w:numId w:val="11"/>
              </w:numPr>
              <w:spacing w:after="200" w:line="360" w:lineRule="auto"/>
              <w:rPr>
                <w:rFonts w:ascii="Arial" w:eastAsia="Times New Roman" w:hAnsi="Arial" w:cs="Arial"/>
                <w:sz w:val="22"/>
                <w:szCs w:val="22"/>
                <w:lang w:val="en-GB"/>
              </w:rPr>
            </w:pPr>
            <w:r w:rsidRPr="00467AC1">
              <w:rPr>
                <w:rFonts w:ascii="Arial" w:eastAsia="Times New Roman" w:hAnsi="Arial" w:cs="Arial"/>
                <w:sz w:val="22"/>
                <w:szCs w:val="22"/>
                <w:lang w:val="en-GB" w:eastAsia="en-GB"/>
              </w:rPr>
              <w:t>Undertake market research to establish demand</w:t>
            </w:r>
          </w:p>
          <w:p w14:paraId="66E55AF5" w14:textId="77777777" w:rsidR="00467AC1" w:rsidRPr="00467AC1" w:rsidRDefault="00467AC1" w:rsidP="00467AC1">
            <w:pPr>
              <w:numPr>
                <w:ilvl w:val="0"/>
                <w:numId w:val="11"/>
              </w:numPr>
              <w:spacing w:after="200" w:line="360" w:lineRule="auto"/>
              <w:rPr>
                <w:rFonts w:ascii="Arial" w:eastAsia="Times New Roman" w:hAnsi="Arial" w:cs="Arial"/>
                <w:sz w:val="22"/>
                <w:szCs w:val="22"/>
                <w:lang w:val="en-GB"/>
              </w:rPr>
            </w:pPr>
            <w:r w:rsidRPr="00467AC1">
              <w:rPr>
                <w:rFonts w:ascii="Arial" w:eastAsia="Times New Roman" w:hAnsi="Arial" w:cs="Arial"/>
                <w:sz w:val="22"/>
                <w:szCs w:val="22"/>
                <w:lang w:val="en-GB" w:eastAsia="en-GB"/>
              </w:rPr>
              <w:t>Scope the requirements</w:t>
            </w:r>
          </w:p>
          <w:p w14:paraId="07DF43E5" w14:textId="77777777" w:rsidR="00467AC1" w:rsidRPr="00467AC1" w:rsidRDefault="00467AC1" w:rsidP="00467AC1">
            <w:pPr>
              <w:numPr>
                <w:ilvl w:val="0"/>
                <w:numId w:val="11"/>
              </w:numPr>
              <w:spacing w:after="200" w:line="360" w:lineRule="auto"/>
              <w:rPr>
                <w:rFonts w:ascii="Arial" w:eastAsia="Times New Roman" w:hAnsi="Arial" w:cs="Arial"/>
                <w:sz w:val="22"/>
                <w:szCs w:val="22"/>
                <w:lang w:val="en-GB"/>
              </w:rPr>
            </w:pPr>
            <w:r w:rsidRPr="00467AC1">
              <w:rPr>
                <w:rFonts w:ascii="Arial" w:eastAsia="Times New Roman" w:hAnsi="Arial" w:cs="Arial"/>
                <w:sz w:val="22"/>
                <w:szCs w:val="22"/>
                <w:lang w:val="en-GB" w:eastAsia="en-GB"/>
              </w:rPr>
              <w:t>Prepare an outline specification</w:t>
            </w:r>
          </w:p>
          <w:p w14:paraId="1B3C6855" w14:textId="77777777" w:rsidR="00467AC1" w:rsidRPr="00467AC1" w:rsidRDefault="00467AC1" w:rsidP="00467AC1">
            <w:pPr>
              <w:numPr>
                <w:ilvl w:val="0"/>
                <w:numId w:val="11"/>
              </w:numPr>
              <w:spacing w:after="200" w:line="360" w:lineRule="auto"/>
              <w:rPr>
                <w:rFonts w:ascii="Arial" w:eastAsia="Times New Roman" w:hAnsi="Arial" w:cs="Arial"/>
                <w:sz w:val="22"/>
                <w:szCs w:val="22"/>
                <w:lang w:val="en-GB"/>
              </w:rPr>
            </w:pPr>
            <w:r w:rsidRPr="00467AC1">
              <w:rPr>
                <w:rFonts w:ascii="Arial" w:eastAsia="Times New Roman" w:hAnsi="Arial" w:cs="Arial"/>
                <w:sz w:val="22"/>
                <w:szCs w:val="22"/>
                <w:lang w:val="en-GB" w:eastAsia="en-GB"/>
              </w:rPr>
              <w:t>Obtain cost estimates</w:t>
            </w:r>
          </w:p>
          <w:p w14:paraId="777B4AEF" w14:textId="77777777" w:rsidR="00467AC1" w:rsidRPr="00467AC1" w:rsidRDefault="00467AC1" w:rsidP="00467AC1">
            <w:pPr>
              <w:numPr>
                <w:ilvl w:val="0"/>
                <w:numId w:val="11"/>
              </w:numPr>
              <w:spacing w:after="200" w:line="360" w:lineRule="auto"/>
              <w:rPr>
                <w:rFonts w:ascii="Arial" w:eastAsia="Times New Roman" w:hAnsi="Arial" w:cs="Arial"/>
                <w:sz w:val="22"/>
                <w:szCs w:val="22"/>
                <w:lang w:val="en-GB"/>
              </w:rPr>
            </w:pPr>
            <w:r w:rsidRPr="00467AC1">
              <w:rPr>
                <w:rFonts w:ascii="Arial" w:eastAsia="Times New Roman" w:hAnsi="Arial" w:cs="Arial"/>
                <w:sz w:val="22"/>
                <w:szCs w:val="22"/>
                <w:lang w:val="en-GB" w:eastAsia="en-GB"/>
              </w:rPr>
              <w:t>Procure a contractor to build and maintain the App</w:t>
            </w:r>
          </w:p>
          <w:p w14:paraId="4FF6ACA8" w14:textId="77777777" w:rsidR="00467AC1" w:rsidRPr="00467AC1" w:rsidRDefault="00467AC1" w:rsidP="00467AC1">
            <w:pPr>
              <w:rPr>
                <w:rFonts w:ascii="Arial" w:eastAsia="Times New Roman" w:hAnsi="Arial" w:cs="Arial"/>
                <w:sz w:val="22"/>
                <w:szCs w:val="22"/>
                <w:lang w:val="en-GB"/>
              </w:rPr>
            </w:pPr>
            <w:r w:rsidRPr="00467AC1">
              <w:rPr>
                <w:rFonts w:ascii="Arial" w:eastAsia="Times New Roman" w:hAnsi="Arial" w:cs="Arial"/>
                <w:sz w:val="22"/>
                <w:szCs w:val="22"/>
                <w:lang w:val="en-GB"/>
              </w:rPr>
              <w:t xml:space="preserve">Funding will also have to procured in order to develop the App. Once </w:t>
            </w:r>
            <w:proofErr w:type="gramStart"/>
            <w:r w:rsidRPr="00467AC1">
              <w:rPr>
                <w:rFonts w:ascii="Arial" w:eastAsia="Times New Roman" w:hAnsi="Arial" w:cs="Arial"/>
                <w:sz w:val="22"/>
                <w:szCs w:val="22"/>
                <w:lang w:val="en-GB"/>
              </w:rPr>
              <w:t>again</w:t>
            </w:r>
            <w:proofErr w:type="gramEnd"/>
            <w:r w:rsidRPr="00467AC1">
              <w:rPr>
                <w:rFonts w:ascii="Arial" w:eastAsia="Times New Roman" w:hAnsi="Arial" w:cs="Arial"/>
                <w:sz w:val="22"/>
                <w:szCs w:val="22"/>
                <w:lang w:val="en-GB"/>
              </w:rPr>
              <w:t xml:space="preserve"> some Welcome Back funding might be appropriate to deploy to this project.</w:t>
            </w:r>
          </w:p>
          <w:p w14:paraId="454A905B" w14:textId="77777777" w:rsidR="00467AC1" w:rsidRPr="00467AC1" w:rsidRDefault="00467AC1" w:rsidP="00467AC1">
            <w:pPr>
              <w:rPr>
                <w:rFonts w:ascii="Arial" w:eastAsia="Times New Roman" w:hAnsi="Arial" w:cs="Arial"/>
                <w:sz w:val="22"/>
                <w:szCs w:val="22"/>
                <w:lang w:val="en-GB"/>
              </w:rPr>
            </w:pPr>
          </w:p>
          <w:p w14:paraId="5890DF67"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lastRenderedPageBreak/>
              <w:t>Obviously progress needs to be made in respect of the Tourism App but regrettably it will not be available for this summer/autumn, so we will need to work towards a spring launch next year.</w:t>
            </w:r>
          </w:p>
          <w:p w14:paraId="48D76548" w14:textId="77777777" w:rsidR="00467AC1" w:rsidRPr="00467AC1" w:rsidRDefault="00467AC1" w:rsidP="00467AC1">
            <w:pPr>
              <w:spacing w:line="360" w:lineRule="auto"/>
              <w:rPr>
                <w:rFonts w:ascii="Arial" w:hAnsi="Arial" w:cs="Arial"/>
                <w:sz w:val="22"/>
                <w:szCs w:val="22"/>
                <w:lang w:val="en-GB"/>
              </w:rPr>
            </w:pPr>
          </w:p>
        </w:tc>
      </w:tr>
      <w:tr w:rsidR="00467AC1" w:rsidRPr="00467AC1" w14:paraId="74F550DB" w14:textId="77777777" w:rsidTr="00467AC1">
        <w:tc>
          <w:tcPr>
            <w:tcW w:w="708" w:type="dxa"/>
            <w:tcBorders>
              <w:top w:val="single" w:sz="4" w:space="0" w:color="A6A6A6"/>
              <w:left w:val="single" w:sz="4" w:space="0" w:color="A6A6A6"/>
              <w:bottom w:val="single" w:sz="4" w:space="0" w:color="A6A6A6"/>
              <w:right w:val="single" w:sz="4" w:space="0" w:color="A6A6A6"/>
            </w:tcBorders>
          </w:tcPr>
          <w:p w14:paraId="09484E2E"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1560" w:type="dxa"/>
            <w:tcBorders>
              <w:top w:val="single" w:sz="4" w:space="0" w:color="A6A6A6"/>
              <w:left w:val="single" w:sz="4" w:space="0" w:color="A6A6A6"/>
              <w:bottom w:val="single" w:sz="4" w:space="0" w:color="A6A6A6"/>
              <w:right w:val="single" w:sz="4" w:space="0" w:color="A6A6A6"/>
            </w:tcBorders>
          </w:tcPr>
          <w:p w14:paraId="35EBEC9D"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Borders>
              <w:top w:val="single" w:sz="4" w:space="0" w:color="A6A6A6"/>
              <w:left w:val="single" w:sz="4" w:space="0" w:color="A6A6A6"/>
              <w:bottom w:val="single" w:sz="4" w:space="0" w:color="A6A6A6"/>
              <w:right w:val="single" w:sz="4" w:space="0" w:color="A6A6A6"/>
            </w:tcBorders>
          </w:tcPr>
          <w:p w14:paraId="36E11BD3"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467AC1" w:rsidRPr="00467AC1" w14:paraId="2503668B" w14:textId="77777777" w:rsidTr="00467AC1">
        <w:tc>
          <w:tcPr>
            <w:tcW w:w="708" w:type="dxa"/>
            <w:tcBorders>
              <w:top w:val="single" w:sz="4" w:space="0" w:color="A6A6A6"/>
              <w:left w:val="single" w:sz="4" w:space="0" w:color="A6A6A6"/>
              <w:bottom w:val="single" w:sz="4" w:space="0" w:color="A6A6A6"/>
              <w:right w:val="single" w:sz="4" w:space="0" w:color="A6A6A6"/>
            </w:tcBorders>
          </w:tcPr>
          <w:p w14:paraId="022BCE49"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65956936"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9</w:t>
            </w:r>
          </w:p>
        </w:tc>
        <w:tc>
          <w:tcPr>
            <w:tcW w:w="1560" w:type="dxa"/>
            <w:tcBorders>
              <w:top w:val="single" w:sz="4" w:space="0" w:color="A6A6A6"/>
              <w:left w:val="single" w:sz="4" w:space="0" w:color="A6A6A6"/>
              <w:bottom w:val="single" w:sz="4" w:space="0" w:color="A6A6A6"/>
              <w:right w:val="single" w:sz="4" w:space="0" w:color="A6A6A6"/>
            </w:tcBorders>
          </w:tcPr>
          <w:p w14:paraId="2FF21A48"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75E70895"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467AC1">
              <w:rPr>
                <w:rFonts w:ascii="Arial" w:hAnsi="Arial" w:cs="Arial"/>
                <w:b/>
                <w:sz w:val="22"/>
                <w:szCs w:val="22"/>
              </w:rPr>
              <w:t>Cruise Passenger &amp; Local Tourism</w:t>
            </w:r>
          </w:p>
        </w:tc>
        <w:tc>
          <w:tcPr>
            <w:tcW w:w="7513" w:type="dxa"/>
            <w:tcBorders>
              <w:top w:val="single" w:sz="4" w:space="0" w:color="A6A6A6"/>
              <w:left w:val="single" w:sz="4" w:space="0" w:color="A6A6A6"/>
              <w:bottom w:val="single" w:sz="4" w:space="0" w:color="A6A6A6"/>
              <w:right w:val="single" w:sz="4" w:space="0" w:color="A6A6A6"/>
            </w:tcBorders>
          </w:tcPr>
          <w:p w14:paraId="3B412075"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Once again progress on this initiative is aligned with the development of the Romsey Tourism App and so we will have to work on the cruise season for 2022, as we have left it too late for this season.</w:t>
            </w:r>
          </w:p>
          <w:p w14:paraId="4C870ABC" w14:textId="77777777" w:rsidR="00467AC1" w:rsidRPr="00467AC1" w:rsidRDefault="00467AC1" w:rsidP="00467AC1">
            <w:pPr>
              <w:rPr>
                <w:rFonts w:ascii="Arial" w:hAnsi="Arial" w:cs="Arial"/>
                <w:sz w:val="22"/>
                <w:szCs w:val="22"/>
                <w:lang w:val="en-GB"/>
              </w:rPr>
            </w:pPr>
          </w:p>
          <w:p w14:paraId="73B3AD27"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Visit Hampshire will, I believe, be responding with thoughts on how best to promote to shore excursion companies that cover both cruise ports within Hampshire. </w:t>
            </w:r>
          </w:p>
          <w:p w14:paraId="4F06AFB9" w14:textId="77777777" w:rsidR="00467AC1" w:rsidRPr="00467AC1" w:rsidRDefault="00467AC1" w:rsidP="00467AC1">
            <w:pPr>
              <w:rPr>
                <w:rFonts w:ascii="Arial" w:hAnsi="Arial" w:cs="Arial"/>
                <w:sz w:val="22"/>
                <w:szCs w:val="22"/>
                <w:lang w:val="en-GB"/>
              </w:rPr>
            </w:pPr>
          </w:p>
          <w:p w14:paraId="4E901E1A"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 xml:space="preserve">I'll be keeping in touch with Andrew Bateman (HCC) about this and we have discussed an option to take things forward in the autumn when the cruise industry will be more firmly established within the restart programme. </w:t>
            </w:r>
          </w:p>
          <w:p w14:paraId="09DFB9BE" w14:textId="77777777" w:rsidR="00467AC1" w:rsidRPr="00467AC1" w:rsidRDefault="00467AC1" w:rsidP="00467AC1">
            <w:pPr>
              <w:rPr>
                <w:rFonts w:ascii="Arial" w:hAnsi="Arial" w:cs="Arial"/>
                <w:sz w:val="22"/>
                <w:szCs w:val="22"/>
                <w:lang w:val="en-GB"/>
              </w:rPr>
            </w:pPr>
          </w:p>
          <w:p w14:paraId="66E56FE2" w14:textId="77777777" w:rsidR="00467AC1" w:rsidRPr="00467AC1" w:rsidRDefault="00467AC1" w:rsidP="00467AC1">
            <w:pPr>
              <w:rPr>
                <w:rFonts w:ascii="Arial" w:hAnsi="Arial" w:cs="Arial"/>
                <w:sz w:val="22"/>
                <w:szCs w:val="22"/>
                <w:lang w:val="en-GB"/>
              </w:rPr>
            </w:pPr>
            <w:r w:rsidRPr="00467AC1">
              <w:rPr>
                <w:rFonts w:ascii="Arial" w:hAnsi="Arial" w:cs="Arial"/>
                <w:sz w:val="22"/>
                <w:szCs w:val="22"/>
                <w:lang w:val="en-GB"/>
              </w:rPr>
              <w:t>The operators and shore excursion companies are totally focussed on restart and the current season at the moment, which is understandable.</w:t>
            </w:r>
          </w:p>
          <w:p w14:paraId="0B022458" w14:textId="77777777" w:rsidR="00467AC1" w:rsidRPr="00467AC1" w:rsidRDefault="00467AC1" w:rsidP="00467AC1">
            <w:pPr>
              <w:rPr>
                <w:rFonts w:ascii="Arial" w:hAnsi="Arial" w:cs="Arial"/>
                <w:sz w:val="22"/>
                <w:szCs w:val="22"/>
                <w:lang w:val="en-GB"/>
              </w:rPr>
            </w:pPr>
          </w:p>
          <w:p w14:paraId="6C390561" w14:textId="77777777" w:rsidR="00467AC1" w:rsidRPr="00467AC1" w:rsidRDefault="00467AC1" w:rsidP="00467AC1">
            <w:pPr>
              <w:rPr>
                <w:rFonts w:ascii="Arial" w:hAnsi="Arial" w:cs="Arial"/>
                <w:sz w:val="22"/>
                <w:szCs w:val="22"/>
                <w:lang w:val="en-GB"/>
              </w:rPr>
            </w:pPr>
          </w:p>
          <w:p w14:paraId="62904A08" w14:textId="77777777" w:rsidR="00467AC1" w:rsidRPr="00467AC1" w:rsidRDefault="00467AC1" w:rsidP="00467AC1">
            <w:pPr>
              <w:rPr>
                <w:rFonts w:ascii="Arial" w:hAnsi="Arial" w:cs="Arial"/>
                <w:sz w:val="22"/>
                <w:szCs w:val="22"/>
                <w:lang w:val="en-GB"/>
              </w:rPr>
            </w:pPr>
          </w:p>
          <w:p w14:paraId="5474EF0B" w14:textId="77777777" w:rsidR="00467AC1" w:rsidRPr="00467AC1" w:rsidRDefault="00467AC1" w:rsidP="00467A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bl>
    <w:p w14:paraId="0E81AB68"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bdr w:val="none" w:sz="0" w:space="0" w:color="auto"/>
          <w:lang w:eastAsia="en-GB"/>
        </w:rPr>
      </w:pPr>
    </w:p>
    <w:p w14:paraId="1F995E25"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000000"/>
          <w:sz w:val="22"/>
          <w:szCs w:val="22"/>
          <w:bdr w:val="none" w:sz="0" w:space="0" w:color="auto"/>
          <w:lang w:eastAsia="en-GB"/>
        </w:rPr>
      </w:pPr>
      <w:r w:rsidRPr="00467AC1">
        <w:rPr>
          <w:rFonts w:ascii="Arial" w:hAnsi="Arial" w:cs="Arial"/>
          <w:color w:val="000000"/>
          <w:sz w:val="22"/>
          <w:szCs w:val="22"/>
          <w:bdr w:val="none" w:sz="0" w:space="0" w:color="auto"/>
          <w:lang w:eastAsia="en-GB"/>
        </w:rPr>
        <w:t>LM 10.08.2021</w:t>
      </w:r>
    </w:p>
    <w:p w14:paraId="59BD6F1B" w14:textId="77777777" w:rsidR="00467AC1" w:rsidRPr="00467AC1" w:rsidRDefault="00467AC1" w:rsidP="00467A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p w14:paraId="7DE649E6" w14:textId="77777777" w:rsidR="000F0560" w:rsidRDefault="000F0560">
      <w:pPr>
        <w:pStyle w:val="ListParagraph"/>
        <w:ind w:left="0"/>
      </w:pPr>
    </w:p>
    <w:sectPr w:rsidR="000F0560">
      <w:headerReference w:type="default" r:id="rId16"/>
      <w:footerReference w:type="default" r:id="rId17"/>
      <w:pgSz w:w="12240" w:h="15840"/>
      <w:pgMar w:top="1440" w:right="1892" w:bottom="851"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FD9" w14:textId="77777777" w:rsidR="00B82AA6" w:rsidRDefault="00B82AA6">
      <w:r>
        <w:separator/>
      </w:r>
    </w:p>
  </w:endnote>
  <w:endnote w:type="continuationSeparator" w:id="0">
    <w:p w14:paraId="62CB85A5" w14:textId="77777777" w:rsidR="00B82AA6" w:rsidRDefault="00B8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7350" w14:textId="77777777" w:rsidR="000F0560" w:rsidRDefault="00F200E1">
    <w:pPr>
      <w:pStyle w:val="Footer"/>
    </w:pP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t xml:space="preserve">Page </w:t>
    </w:r>
    <w:r>
      <w:fldChar w:fldCharType="begin"/>
    </w:r>
    <w:r>
      <w:instrText xml:space="preserve"> PAGE </w:instrText>
    </w:r>
    <w:r>
      <w:fldChar w:fldCharType="separate"/>
    </w:r>
    <w:r w:rsidR="006660C3">
      <w:rPr>
        <w:noProof/>
      </w:rPr>
      <w:t>1</w:t>
    </w:r>
    <w:r>
      <w:fldChar w:fldCharType="end"/>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9B72" w14:textId="77777777" w:rsidR="00B82AA6" w:rsidRDefault="00B82AA6">
      <w:r>
        <w:separator/>
      </w:r>
    </w:p>
  </w:footnote>
  <w:footnote w:type="continuationSeparator" w:id="0">
    <w:p w14:paraId="4E391D9E" w14:textId="77777777" w:rsidR="00B82AA6" w:rsidRDefault="00B8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B563" w14:textId="1B9D9083" w:rsidR="000F0560" w:rsidRDefault="00F200E1">
    <w:pPr>
      <w:pStyle w:val="Heading"/>
    </w:pPr>
    <w:r>
      <w:rPr>
        <w:noProof/>
      </w:rPr>
      <mc:AlternateContent>
        <mc:Choice Requires="wps">
          <w:drawing>
            <wp:anchor distT="152400" distB="152400" distL="152400" distR="152400" simplePos="0" relativeHeight="251657216" behindDoc="1" locked="0" layoutInCell="1" allowOverlap="1" wp14:anchorId="6C821DD8" wp14:editId="56BFC787">
              <wp:simplePos x="0" y="0"/>
              <wp:positionH relativeFrom="page">
                <wp:posOffset>5152390</wp:posOffset>
              </wp:positionH>
              <wp:positionV relativeFrom="page">
                <wp:posOffset>548639</wp:posOffset>
              </wp:positionV>
              <wp:extent cx="1637029" cy="1411606"/>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637029" cy="1411606"/>
                      </a:xfrm>
                      <a:prstGeom prst="rect">
                        <a:avLst/>
                      </a:prstGeom>
                      <a:solidFill>
                        <a:srgbClr val="FFFFFF"/>
                      </a:solidFill>
                      <a:ln w="12700" cap="flat">
                        <a:noFill/>
                        <a:miter lim="400000"/>
                      </a:ln>
                      <a:effectLst/>
                    </wps:spPr>
                    <wps:txbx>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C821DD8" id="_x0000_t202" coordsize="21600,21600" o:spt="202" path="m,l,21600r21600,l21600,xe">
              <v:stroke joinstyle="miter"/>
              <v:path gradientshapeok="t" o:connecttype="rect"/>
            </v:shapetype>
            <v:shape id="officeArt object" o:spid="_x0000_s1027" type="#_x0000_t202" alt="Text Box 1" style="position:absolute;margin-left:405.7pt;margin-top:43.2pt;width:128.9pt;height:11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" stroked="f" strokeweight="1pt">
              <v:stroke miterlimit="4"/>
              <v:textbox inset="1.27mm,1.27mm,1.27mm,1.27mm">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v:textbox>
              <w10:wrap anchorx="page" anchory="page"/>
            </v:shape>
          </w:pict>
        </mc:Fallback>
      </mc:AlternateContent>
    </w:r>
    <w:r>
      <w:rPr>
        <w:rStyle w:val="PageNumber"/>
      </w:rPr>
      <w:t>Romsey Town Council</w:t>
    </w:r>
  </w:p>
  <w:p w14:paraId="6D1D4A83" w14:textId="77777777" w:rsidR="000F0560" w:rsidRDefault="00F200E1">
    <w:pPr>
      <w:pStyle w:val="Header"/>
      <w:tabs>
        <w:tab w:val="clear" w:pos="4320"/>
        <w:tab w:val="clear" w:pos="8640"/>
      </w:tabs>
    </w:pPr>
    <w:r>
      <w:rPr>
        <w:rStyle w:val="PageNumber"/>
      </w:rPr>
      <w:t>Town Hall</w:t>
    </w:r>
  </w:p>
  <w:p w14:paraId="17C08299" w14:textId="77777777" w:rsidR="000F0560" w:rsidRDefault="00F200E1">
    <w:pPr>
      <w:pStyle w:val="Body"/>
    </w:pPr>
    <w:r>
      <w:rPr>
        <w:rStyle w:val="PageNumber"/>
      </w:rPr>
      <w:t>1, Market Place</w:t>
    </w:r>
  </w:p>
  <w:p w14:paraId="4F5ED690" w14:textId="77777777" w:rsidR="000F0560" w:rsidRDefault="00F200E1">
    <w:pPr>
      <w:pStyle w:val="Body"/>
    </w:pPr>
    <w:r>
      <w:rPr>
        <w:rStyle w:val="PageNumber"/>
      </w:rPr>
      <w:t>Romsey</w:t>
    </w:r>
  </w:p>
  <w:p w14:paraId="045A27E2" w14:textId="77777777" w:rsidR="000F0560" w:rsidRDefault="00F200E1">
    <w:pPr>
      <w:pStyle w:val="Body"/>
    </w:pPr>
    <w:r>
      <w:rPr>
        <w:rStyle w:val="PageNumber"/>
      </w:rPr>
      <w:t>SO51 8YZ</w:t>
    </w:r>
  </w:p>
  <w:p w14:paraId="11B8CD37" w14:textId="77777777" w:rsidR="000F0560" w:rsidRDefault="000F0560">
    <w:pPr>
      <w:pStyle w:val="Body"/>
    </w:pPr>
  </w:p>
  <w:p w14:paraId="79A56EB9" w14:textId="77777777" w:rsidR="000F0560" w:rsidRDefault="00F200E1">
    <w:pPr>
      <w:pStyle w:val="Body"/>
      <w:rPr>
        <w:rFonts w:ascii="Tahoma Bold" w:eastAsia="Tahoma Bold" w:hAnsi="Tahoma Bold" w:cs="Tahoma Bold"/>
      </w:rPr>
    </w:pPr>
    <w:r>
      <w:rPr>
        <w:rFonts w:ascii="Tahoma Bold" w:hAnsi="Tahoma Bold"/>
      </w:rPr>
      <w:t>BUILDING &amp; TOWN COMMITTEE MEETING</w:t>
    </w:r>
  </w:p>
  <w:p w14:paraId="5A95B4CE" w14:textId="75057718" w:rsidR="000F0560" w:rsidRDefault="00F200E1">
    <w:pPr>
      <w:pStyle w:val="Body"/>
    </w:pPr>
    <w:r>
      <w:rPr>
        <w:rStyle w:val="PageNumber"/>
      </w:rPr>
      <w:t xml:space="preserve">Minutes of the Meeting held on Tuesday </w:t>
    </w:r>
    <w:r w:rsidR="00473EBE" w:rsidRPr="00473EBE">
      <w:rPr>
        <w:color w:val="auto"/>
      </w:rPr>
      <w:t>17</w:t>
    </w:r>
    <w:r w:rsidR="00473EBE" w:rsidRPr="00473EBE">
      <w:rPr>
        <w:color w:val="auto"/>
        <w:vertAlign w:val="superscript"/>
      </w:rPr>
      <w:t>th</w:t>
    </w:r>
    <w:r w:rsidR="00473EBE" w:rsidRPr="00473EBE">
      <w:rPr>
        <w:color w:val="auto"/>
      </w:rPr>
      <w:t xml:space="preserve"> </w:t>
    </w:r>
    <w:r>
      <w:rPr>
        <w:rStyle w:val="PageNumber"/>
      </w:rP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2A"/>
    <w:multiLevelType w:val="multilevel"/>
    <w:tmpl w:val="D90C1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156B5"/>
    <w:multiLevelType w:val="hybridMultilevel"/>
    <w:tmpl w:val="5EE6F92A"/>
    <w:numStyleLink w:val="ImportedStyle1"/>
  </w:abstractNum>
  <w:abstractNum w:abstractNumId="2" w15:restartNumberingAfterBreak="0">
    <w:nsid w:val="1B1F3115"/>
    <w:multiLevelType w:val="hybridMultilevel"/>
    <w:tmpl w:val="5EE6F92A"/>
    <w:styleLink w:val="ImportedStyle1"/>
    <w:lvl w:ilvl="0" w:tplc="5948B5D6">
      <w:start w:val="1"/>
      <w:numFmt w:val="decimal"/>
      <w:lvlText w:val="%1."/>
      <w:lvlJc w:val="left"/>
      <w:pPr>
        <w:tabs>
          <w:tab w:val="num" w:pos="43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501DBC">
      <w:start w:val="1"/>
      <w:numFmt w:val="lowerLetter"/>
      <w:lvlText w:val="%2."/>
      <w:lvlJc w:val="left"/>
      <w:pPr>
        <w:tabs>
          <w:tab w:val="num" w:pos="1440"/>
        </w:tabs>
        <w:ind w:left="17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64D3BC">
      <w:start w:val="1"/>
      <w:numFmt w:val="lowerRoman"/>
      <w:lvlText w:val="%3."/>
      <w:lvlJc w:val="left"/>
      <w:pPr>
        <w:tabs>
          <w:tab w:val="num" w:pos="2160"/>
        </w:tabs>
        <w:ind w:left="244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3" w:tplc="6F2C4E76">
      <w:start w:val="1"/>
      <w:numFmt w:val="decimal"/>
      <w:lvlText w:val="%4."/>
      <w:lvlJc w:val="left"/>
      <w:pPr>
        <w:tabs>
          <w:tab w:val="num" w:pos="2880"/>
        </w:tabs>
        <w:ind w:left="316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30E89E">
      <w:start w:val="1"/>
      <w:numFmt w:val="lowerLetter"/>
      <w:lvlText w:val="%5."/>
      <w:lvlJc w:val="left"/>
      <w:pPr>
        <w:tabs>
          <w:tab w:val="num" w:pos="3600"/>
        </w:tabs>
        <w:ind w:left="388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2999E">
      <w:start w:val="1"/>
      <w:numFmt w:val="lowerRoman"/>
      <w:lvlText w:val="%6."/>
      <w:lvlJc w:val="left"/>
      <w:pPr>
        <w:tabs>
          <w:tab w:val="num" w:pos="4320"/>
        </w:tabs>
        <w:ind w:left="460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6" w:tplc="F09AE2B2">
      <w:start w:val="1"/>
      <w:numFmt w:val="decimal"/>
      <w:lvlText w:val="%7."/>
      <w:lvlJc w:val="left"/>
      <w:pPr>
        <w:tabs>
          <w:tab w:val="num" w:pos="5040"/>
        </w:tabs>
        <w:ind w:left="53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EF2EC">
      <w:start w:val="1"/>
      <w:numFmt w:val="lowerLetter"/>
      <w:lvlText w:val="%8."/>
      <w:lvlJc w:val="left"/>
      <w:pPr>
        <w:tabs>
          <w:tab w:val="num" w:pos="5760"/>
        </w:tabs>
        <w:ind w:left="604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62B624">
      <w:start w:val="1"/>
      <w:numFmt w:val="lowerRoman"/>
      <w:lvlText w:val="%9."/>
      <w:lvlJc w:val="left"/>
      <w:pPr>
        <w:tabs>
          <w:tab w:val="num" w:pos="6480"/>
        </w:tabs>
        <w:ind w:left="6761" w:hanging="16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A912A4"/>
    <w:multiLevelType w:val="hybridMultilevel"/>
    <w:tmpl w:val="7F66F1F6"/>
    <w:lvl w:ilvl="0" w:tplc="EE68C3B6">
      <w:start w:val="1"/>
      <w:numFmt w:val="decimal"/>
      <w:lvlText w:val="(%1)"/>
      <w:lvlJc w:val="left"/>
      <w:pPr>
        <w:ind w:left="1979" w:hanging="708"/>
      </w:pPr>
      <w:rPr>
        <w:rFonts w:ascii="Arial" w:eastAsia="Arial" w:hAnsi="Arial" w:cs="Arial" w:hint="default"/>
        <w:w w:val="100"/>
        <w:sz w:val="22"/>
        <w:szCs w:val="22"/>
        <w:lang w:val="en-GB" w:eastAsia="en-US" w:bidi="ar-SA"/>
      </w:rPr>
    </w:lvl>
    <w:lvl w:ilvl="1" w:tplc="AC748882">
      <w:numFmt w:val="bullet"/>
      <w:lvlText w:val="•"/>
      <w:lvlJc w:val="left"/>
      <w:pPr>
        <w:ind w:left="2763" w:hanging="708"/>
      </w:pPr>
      <w:rPr>
        <w:lang w:val="en-GB" w:eastAsia="en-US" w:bidi="ar-SA"/>
      </w:rPr>
    </w:lvl>
    <w:lvl w:ilvl="2" w:tplc="4D680290">
      <w:numFmt w:val="bullet"/>
      <w:lvlText w:val="•"/>
      <w:lvlJc w:val="left"/>
      <w:pPr>
        <w:ind w:left="3538" w:hanging="708"/>
      </w:pPr>
      <w:rPr>
        <w:lang w:val="en-GB" w:eastAsia="en-US" w:bidi="ar-SA"/>
      </w:rPr>
    </w:lvl>
    <w:lvl w:ilvl="3" w:tplc="AA0AE3C6">
      <w:numFmt w:val="bullet"/>
      <w:lvlText w:val="•"/>
      <w:lvlJc w:val="left"/>
      <w:pPr>
        <w:ind w:left="4313" w:hanging="708"/>
      </w:pPr>
      <w:rPr>
        <w:lang w:val="en-GB" w:eastAsia="en-US" w:bidi="ar-SA"/>
      </w:rPr>
    </w:lvl>
    <w:lvl w:ilvl="4" w:tplc="BBEA711A">
      <w:numFmt w:val="bullet"/>
      <w:lvlText w:val="•"/>
      <w:lvlJc w:val="left"/>
      <w:pPr>
        <w:ind w:left="5088" w:hanging="708"/>
      </w:pPr>
      <w:rPr>
        <w:lang w:val="en-GB" w:eastAsia="en-US" w:bidi="ar-SA"/>
      </w:rPr>
    </w:lvl>
    <w:lvl w:ilvl="5" w:tplc="4DFC41AA">
      <w:numFmt w:val="bullet"/>
      <w:lvlText w:val="•"/>
      <w:lvlJc w:val="left"/>
      <w:pPr>
        <w:ind w:left="5863" w:hanging="708"/>
      </w:pPr>
      <w:rPr>
        <w:lang w:val="en-GB" w:eastAsia="en-US" w:bidi="ar-SA"/>
      </w:rPr>
    </w:lvl>
    <w:lvl w:ilvl="6" w:tplc="85B01670">
      <w:numFmt w:val="bullet"/>
      <w:lvlText w:val="•"/>
      <w:lvlJc w:val="left"/>
      <w:pPr>
        <w:ind w:left="6637" w:hanging="708"/>
      </w:pPr>
      <w:rPr>
        <w:lang w:val="en-GB" w:eastAsia="en-US" w:bidi="ar-SA"/>
      </w:rPr>
    </w:lvl>
    <w:lvl w:ilvl="7" w:tplc="12661D58">
      <w:numFmt w:val="bullet"/>
      <w:lvlText w:val="•"/>
      <w:lvlJc w:val="left"/>
      <w:pPr>
        <w:ind w:left="7412" w:hanging="708"/>
      </w:pPr>
      <w:rPr>
        <w:lang w:val="en-GB" w:eastAsia="en-US" w:bidi="ar-SA"/>
      </w:rPr>
    </w:lvl>
    <w:lvl w:ilvl="8" w:tplc="101C56C8">
      <w:numFmt w:val="bullet"/>
      <w:lvlText w:val="•"/>
      <w:lvlJc w:val="left"/>
      <w:pPr>
        <w:ind w:left="8187" w:hanging="708"/>
      </w:pPr>
      <w:rPr>
        <w:lang w:val="en-GB" w:eastAsia="en-US" w:bidi="ar-SA"/>
      </w:rPr>
    </w:lvl>
  </w:abstractNum>
  <w:abstractNum w:abstractNumId="4" w15:restartNumberingAfterBreak="0">
    <w:nsid w:val="7C825434"/>
    <w:multiLevelType w:val="hybridMultilevel"/>
    <w:tmpl w:val="43DA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F1C4D"/>
    <w:multiLevelType w:val="multilevel"/>
    <w:tmpl w:val="F62E0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 w:ilvl="0" w:tplc="0DCCC098">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7CB5B0">
        <w:start w:val="1"/>
        <w:numFmt w:val="lowerLetter"/>
        <w:lvlText w:val="%2."/>
        <w:lvlJc w:val="left"/>
        <w:pPr>
          <w:ind w:left="4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9C03DC">
        <w:start w:val="1"/>
        <w:numFmt w:val="lowerRoman"/>
        <w:lvlText w:val="%3."/>
        <w:lvlJc w:val="left"/>
        <w:pPr>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5C91C6">
        <w:start w:val="1"/>
        <w:numFmt w:val="decimal"/>
        <w:lvlText w:val="%4."/>
        <w:lvlJc w:val="left"/>
        <w:pPr>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29C5C44">
        <w:start w:val="1"/>
        <w:numFmt w:val="lowerLetter"/>
        <w:lvlText w:val="%5."/>
        <w:lvlJc w:val="left"/>
        <w:pPr>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8A5D4C">
        <w:start w:val="1"/>
        <w:numFmt w:val="lowerRoman"/>
        <w:lvlText w:val="%6."/>
        <w:lvlJc w:val="left"/>
        <w:pPr>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28D096">
        <w:start w:val="1"/>
        <w:numFmt w:val="decimal"/>
        <w:lvlText w:val="%7."/>
        <w:lvlJc w:val="left"/>
        <w:pPr>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D94CFA2">
        <w:start w:val="1"/>
        <w:numFmt w:val="lowerLetter"/>
        <w:lvlText w:val="%8."/>
        <w:lvlJc w:val="left"/>
        <w:pPr>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58A3F8">
        <w:start w:val="1"/>
        <w:numFmt w:val="lowerRoman"/>
        <w:lvlText w:val="%9."/>
        <w:lvlJc w:val="left"/>
        <w:pPr>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0DCCC098">
        <w:start w:val="1"/>
        <w:numFmt w:val="decimal"/>
        <w:lvlText w:val="%1."/>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7CB5B0">
        <w:start w:val="1"/>
        <w:numFmt w:val="lowerLetter"/>
        <w:lvlText w:val="%2."/>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9C03DC">
        <w:start w:val="1"/>
        <w:numFmt w:val="lowerRoman"/>
        <w:lvlText w:val="%3."/>
        <w:lvlJc w:val="left"/>
        <w:pPr>
          <w:ind w:left="115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5C91C6">
        <w:start w:val="1"/>
        <w:numFmt w:val="decimal"/>
        <w:lvlText w:val="%4."/>
        <w:lvlJc w:val="left"/>
        <w:pPr>
          <w:ind w:left="187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29C5C44">
        <w:start w:val="1"/>
        <w:numFmt w:val="lowerLetter"/>
        <w:lvlText w:val="%5."/>
        <w:lvlJc w:val="left"/>
        <w:pPr>
          <w:ind w:left="259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8A5D4C">
        <w:start w:val="1"/>
        <w:numFmt w:val="lowerRoman"/>
        <w:lvlText w:val="%6."/>
        <w:lvlJc w:val="left"/>
        <w:pPr>
          <w:ind w:left="331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28D096">
        <w:start w:val="1"/>
        <w:numFmt w:val="decimal"/>
        <w:lvlText w:val="%7."/>
        <w:lvlJc w:val="left"/>
        <w:pPr>
          <w:ind w:left="40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D94CFA2">
        <w:start w:val="1"/>
        <w:numFmt w:val="lowerLetter"/>
        <w:lvlText w:val="%8."/>
        <w:lvlJc w:val="left"/>
        <w:pPr>
          <w:ind w:left="475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58A3F8">
        <w:start w:val="1"/>
        <w:numFmt w:val="lowerRoman"/>
        <w:lvlText w:val="%9."/>
        <w:lvlJc w:val="left"/>
        <w:pPr>
          <w:ind w:left="547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0DCCC098">
        <w:start w:val="1"/>
        <w:numFmt w:val="decimal"/>
        <w:lvlText w:val="%1."/>
        <w:lvlJc w:val="left"/>
        <w:pPr>
          <w:tabs>
            <w:tab w:val="center" w:pos="4320"/>
            <w:tab w:val="right" w:pos="864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7CB5B0">
        <w:start w:val="1"/>
        <w:numFmt w:val="lowerLetter"/>
        <w:lvlText w:val="%2."/>
        <w:lvlJc w:val="left"/>
        <w:pPr>
          <w:tabs>
            <w:tab w:val="center" w:pos="4320"/>
            <w:tab w:val="right" w:pos="8640"/>
          </w:tabs>
          <w:ind w:left="360" w:hanging="3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9C03DC">
        <w:start w:val="1"/>
        <w:numFmt w:val="lowerRoman"/>
        <w:lvlText w:val="%3."/>
        <w:lvlJc w:val="left"/>
        <w:pPr>
          <w:tabs>
            <w:tab w:val="left" w:pos="360"/>
            <w:tab w:val="center" w:pos="4320"/>
            <w:tab w:val="right" w:pos="8640"/>
          </w:tabs>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5C91C6">
        <w:start w:val="1"/>
        <w:numFmt w:val="decimal"/>
        <w:lvlText w:val="%4."/>
        <w:lvlJc w:val="left"/>
        <w:pPr>
          <w:tabs>
            <w:tab w:val="left" w:pos="360"/>
            <w:tab w:val="center" w:pos="4320"/>
            <w:tab w:val="right" w:pos="8640"/>
          </w:tabs>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29C5C44">
        <w:start w:val="1"/>
        <w:numFmt w:val="lowerLetter"/>
        <w:lvlText w:val="%5."/>
        <w:lvlJc w:val="left"/>
        <w:pPr>
          <w:tabs>
            <w:tab w:val="left" w:pos="360"/>
            <w:tab w:val="center" w:pos="4320"/>
            <w:tab w:val="right" w:pos="8640"/>
          </w:tabs>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8A5D4C">
        <w:start w:val="1"/>
        <w:numFmt w:val="lowerRoman"/>
        <w:lvlText w:val="%6."/>
        <w:lvlJc w:val="left"/>
        <w:pPr>
          <w:tabs>
            <w:tab w:val="left" w:pos="360"/>
            <w:tab w:val="center" w:pos="4320"/>
            <w:tab w:val="right" w:pos="8640"/>
          </w:tabs>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28D096">
        <w:start w:val="1"/>
        <w:numFmt w:val="decimal"/>
        <w:lvlText w:val="%7."/>
        <w:lvlJc w:val="left"/>
        <w:pPr>
          <w:tabs>
            <w:tab w:val="left" w:pos="360"/>
            <w:tab w:val="center" w:pos="4320"/>
            <w:tab w:val="right" w:pos="8640"/>
          </w:tabs>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D94CFA2">
        <w:start w:val="1"/>
        <w:numFmt w:val="lowerLetter"/>
        <w:lvlText w:val="%8."/>
        <w:lvlJc w:val="left"/>
        <w:pPr>
          <w:tabs>
            <w:tab w:val="left" w:pos="360"/>
            <w:tab w:val="center" w:pos="4320"/>
            <w:tab w:val="right" w:pos="8640"/>
          </w:tabs>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58A3F8">
        <w:start w:val="1"/>
        <w:numFmt w:val="lowerRoman"/>
        <w:lvlText w:val="%9."/>
        <w:lvlJc w:val="left"/>
        <w:pPr>
          <w:tabs>
            <w:tab w:val="left" w:pos="360"/>
            <w:tab w:val="center" w:pos="4320"/>
            <w:tab w:val="right" w:pos="8640"/>
          </w:tabs>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0DCCC098">
        <w:start w:val="1"/>
        <w:numFmt w:val="decimal"/>
        <w:suff w:val="nothing"/>
        <w:lvlText w:val="%1."/>
        <w:lvlJc w:val="left"/>
        <w:pPr>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7CB5B0">
        <w:start w:val="1"/>
        <w:numFmt w:val="lowerLetter"/>
        <w:suff w:val="nothing"/>
        <w:lvlText w:val="%2."/>
        <w:lvlJc w:val="left"/>
        <w:pPr>
          <w:ind w:left="1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9C03DC">
        <w:start w:val="1"/>
        <w:numFmt w:val="lowerRoman"/>
        <w:lvlText w:val="%3."/>
        <w:lvlJc w:val="left"/>
        <w:pPr>
          <w:ind w:left="87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5C91C6">
        <w:start w:val="1"/>
        <w:numFmt w:val="decimal"/>
        <w:suff w:val="nothing"/>
        <w:lvlText w:val="%4."/>
        <w:lvlJc w:val="left"/>
        <w:pPr>
          <w:ind w:left="159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29C5C44">
        <w:start w:val="1"/>
        <w:numFmt w:val="lowerLetter"/>
        <w:suff w:val="nothing"/>
        <w:lvlText w:val="%5."/>
        <w:lvlJc w:val="left"/>
        <w:pPr>
          <w:ind w:left="231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8A5D4C">
        <w:start w:val="1"/>
        <w:numFmt w:val="lowerRoman"/>
        <w:lvlText w:val="%6."/>
        <w:lvlJc w:val="left"/>
        <w:pPr>
          <w:ind w:left="303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28D096">
        <w:start w:val="1"/>
        <w:numFmt w:val="decimal"/>
        <w:suff w:val="nothing"/>
        <w:lvlText w:val="%7."/>
        <w:lvlJc w:val="left"/>
        <w:pPr>
          <w:ind w:left="37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D94CFA2">
        <w:start w:val="1"/>
        <w:numFmt w:val="lowerLetter"/>
        <w:suff w:val="nothing"/>
        <w:lvlText w:val="%8."/>
        <w:lvlJc w:val="left"/>
        <w:pPr>
          <w:ind w:left="447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58A3F8">
        <w:start w:val="1"/>
        <w:numFmt w:val="lowerRoman"/>
        <w:lvlText w:val="%9."/>
        <w:lvlJc w:val="left"/>
        <w:pPr>
          <w:ind w:left="519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0DCCC098">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7CB5B0">
        <w:start w:val="1"/>
        <w:numFmt w:val="lowerLetter"/>
        <w:lvlText w:val="%2."/>
        <w:lvlJc w:val="left"/>
        <w:pPr>
          <w:ind w:left="7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9C03DC">
        <w:start w:val="1"/>
        <w:numFmt w:val="lowerRoman"/>
        <w:lvlText w:val="%3."/>
        <w:lvlJc w:val="left"/>
        <w:pPr>
          <w:ind w:left="144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5C91C6">
        <w:start w:val="1"/>
        <w:numFmt w:val="decimal"/>
        <w:lvlText w:val="%4."/>
        <w:lvlJc w:val="left"/>
        <w:pPr>
          <w:ind w:left="216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29C5C44">
        <w:start w:val="1"/>
        <w:numFmt w:val="lowerLetter"/>
        <w:lvlText w:val="%5."/>
        <w:lvlJc w:val="left"/>
        <w:pPr>
          <w:ind w:left="288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8A5D4C">
        <w:start w:val="1"/>
        <w:numFmt w:val="lowerRoman"/>
        <w:lvlText w:val="%6."/>
        <w:lvlJc w:val="left"/>
        <w:pPr>
          <w:ind w:left="360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28D096">
        <w:start w:val="1"/>
        <w:numFmt w:val="decimal"/>
        <w:lvlText w:val="%7."/>
        <w:lvlJc w:val="left"/>
        <w:pPr>
          <w:ind w:left="43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D94CFA2">
        <w:start w:val="1"/>
        <w:numFmt w:val="lowerLetter"/>
        <w:lvlText w:val="%8."/>
        <w:lvlJc w:val="left"/>
        <w:pPr>
          <w:ind w:left="504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58A3F8">
        <w:start w:val="1"/>
        <w:numFmt w:val="lowerRoman"/>
        <w:lvlText w:val="%9."/>
        <w:lvlJc w:val="left"/>
        <w:pPr>
          <w:ind w:left="576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60"/>
    <w:rsid w:val="000F0560"/>
    <w:rsid w:val="00272AA4"/>
    <w:rsid w:val="002C0770"/>
    <w:rsid w:val="00467AC1"/>
    <w:rsid w:val="00473EBE"/>
    <w:rsid w:val="00482958"/>
    <w:rsid w:val="00490FE1"/>
    <w:rsid w:val="00640155"/>
    <w:rsid w:val="006660C3"/>
    <w:rsid w:val="00681DF8"/>
    <w:rsid w:val="00B82AA6"/>
    <w:rsid w:val="00F2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DAC2"/>
  <w15:docId w15:val="{07AD508D-89BA-4B96-AE46-58233F10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jc w:val="both"/>
      <w:outlineLvl w:val="3"/>
    </w:pPr>
    <w:rPr>
      <w:rFonts w:ascii="Tahoma Bold" w:hAnsi="Tahoma Bold"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Tahoma Bold" w:hAnsi="Tahoma Bold" w:cs="Arial Unicode MS"/>
      <w:color w:val="000000"/>
      <w:sz w:val="36"/>
      <w:szCs w:val="36"/>
      <w:u w:color="000000"/>
      <w:lang w:val="en-US"/>
      <w14:textOutline w14:w="0" w14:cap="flat" w14:cmpd="sng" w14:algn="ctr">
        <w14:noFill/>
        <w14:prstDash w14:val="solid"/>
        <w14:bevel/>
      </w14:textOutline>
    </w:rPr>
  </w:style>
  <w:style w:type="paragraph" w:customStyle="1" w:styleId="Body">
    <w:name w:val="Body"/>
    <w:rPr>
      <w:rFonts w:ascii="Tahoma" w:hAnsi="Tahoma" w:cs="Arial Unicode MS"/>
      <w:color w:val="000000"/>
      <w:sz w:val="22"/>
      <w:szCs w:val="22"/>
      <w:u w:color="000000"/>
      <w:lang w:val="en-US"/>
      <w14:textOutline w14:w="0" w14:cap="flat" w14:cmpd="sng" w14:algn="ctr">
        <w14:noFill/>
        <w14:prstDash w14:val="solid"/>
        <w14:bevel/>
      </w14:textOutline>
    </w:rPr>
  </w:style>
  <w:style w:type="character" w:styleId="PageNumber">
    <w:name w:val="page number"/>
    <w:rPr>
      <w:lang w:val="en-US"/>
    </w:rPr>
  </w:style>
  <w:style w:type="paragraph" w:styleId="Header">
    <w:name w:val="header"/>
    <w:pPr>
      <w:tabs>
        <w:tab w:val="center" w:pos="4320"/>
        <w:tab w:val="right" w:pos="8640"/>
      </w:tabs>
    </w:pPr>
    <w:rPr>
      <w:rFonts w:ascii="Tahoma" w:hAnsi="Tahoma" w:cs="Arial Unicode MS"/>
      <w:color w:val="000000"/>
      <w:sz w:val="22"/>
      <w:szCs w:val="22"/>
      <w:u w:color="000000"/>
      <w:lang w:val="en-US"/>
    </w:rPr>
  </w:style>
  <w:style w:type="paragraph" w:styleId="Footer">
    <w:name w:val="footer"/>
    <w:pPr>
      <w:tabs>
        <w:tab w:val="center" w:pos="4320"/>
        <w:tab w:val="right" w:pos="8640"/>
      </w:tabs>
    </w:pPr>
    <w:rPr>
      <w:rFonts w:ascii="Tahoma" w:eastAsia="Tahoma" w:hAnsi="Tahoma" w:cs="Tahoma"/>
      <w:color w:val="000000"/>
      <w:sz w:val="22"/>
      <w:szCs w:val="22"/>
      <w:u w:color="000000"/>
      <w:lang w:val="en-US"/>
    </w:rPr>
  </w:style>
  <w:style w:type="paragraph" w:styleId="BodyTextIndent3">
    <w:name w:val="Body Text Indent 3"/>
    <w:pPr>
      <w:jc w:val="both"/>
    </w:pPr>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Tahoma" w:hAnsi="Tahoma" w:cs="Arial Unicode MS"/>
      <w:color w:val="000000"/>
      <w:sz w:val="22"/>
      <w:szCs w:val="22"/>
      <w:u w:color="000000"/>
      <w:lang w:val="en-US"/>
    </w:rPr>
  </w:style>
  <w:style w:type="table" w:styleId="TableGrid">
    <w:name w:val="Table Grid"/>
    <w:basedOn w:val="TableNormal"/>
    <w:uiPriority w:val="39"/>
    <w:rsid w:val="00467A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14218">
      <w:bodyDiv w:val="1"/>
      <w:marLeft w:val="0"/>
      <w:marRight w:val="0"/>
      <w:marTop w:val="0"/>
      <w:marBottom w:val="0"/>
      <w:divBdr>
        <w:top w:val="none" w:sz="0" w:space="0" w:color="auto"/>
        <w:left w:val="none" w:sz="0" w:space="0" w:color="auto"/>
        <w:bottom w:val="none" w:sz="0" w:space="0" w:color="auto"/>
        <w:right w:val="none" w:sz="0" w:space="0" w:color="auto"/>
      </w:divBdr>
    </w:div>
    <w:div w:id="1737967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orestandcoveromsey/" TargetMode="External"/><Relationship Id="rId13" Type="http://schemas.openxmlformats.org/officeDocument/2006/relationships/hyperlink" Target="https://democracy.hants.gov.uk/documents/s78053/Repor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mocracy.hants.gov.uk/documents/s78055/Repor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ity-rose.co.uk/wp-content/uploads/2021/05/rps_chr-COM210041-1.pdf" TargetMode="External"/><Relationship Id="rId5" Type="http://schemas.openxmlformats.org/officeDocument/2006/relationships/footnotes" Target="footnotes.xml"/><Relationship Id="rId15" Type="http://schemas.openxmlformats.org/officeDocument/2006/relationships/hyperlink" Target="https://shopappy.com/" TargetMode="External"/><Relationship Id="rId10" Type="http://schemas.openxmlformats.org/officeDocument/2006/relationships/hyperlink" Target="https://search.savills.com/property-detail/gb0457s258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immeroldscrm.agencypilot.com/crm/store/documents/other/960382_noad9akiz7c53zu1.pdf" TargetMode="External"/><Relationship Id="rId14" Type="http://schemas.openxmlformats.org/officeDocument/2006/relationships/hyperlink" Target="https://democracy.hants.gov.uk/documents/s78059/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3579</Words>
  <Characters>20404</Characters>
  <Application>Microsoft Office Word</Application>
  <DocSecurity>0</DocSecurity>
  <Lines>170</Lines>
  <Paragraphs>47</Paragraphs>
  <ScaleCrop>false</ScaleCrop>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Forder</dc:creator>
  <cp:lastModifiedBy>Matt Holmes</cp:lastModifiedBy>
  <cp:revision>4</cp:revision>
  <cp:lastPrinted>2021-09-09T09:22:00Z</cp:lastPrinted>
  <dcterms:created xsi:type="dcterms:W3CDTF">2021-10-25T09:38:00Z</dcterms:created>
  <dcterms:modified xsi:type="dcterms:W3CDTF">2021-10-27T08:50:00Z</dcterms:modified>
</cp:coreProperties>
</file>