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5E17" w14:textId="5467A5D8" w:rsidR="00C9058D" w:rsidRPr="00C74C7F" w:rsidRDefault="00C9058D" w:rsidP="00C9058D">
      <w:pPr>
        <w:tabs>
          <w:tab w:val="left" w:pos="6929"/>
        </w:tabs>
        <w:ind w:left="-567"/>
        <w:outlineLvl w:val="0"/>
        <w:rPr>
          <w:rFonts w:ascii="Century Gothic" w:hAnsi="Century Gothic"/>
          <w:b/>
          <w:sz w:val="22"/>
          <w:szCs w:val="22"/>
        </w:rPr>
      </w:pPr>
      <w:r w:rsidRPr="00C74C7F">
        <w:rPr>
          <w:rFonts w:ascii="Century Gothic" w:hAnsi="Century Gothic"/>
          <w:b/>
          <w:sz w:val="22"/>
          <w:szCs w:val="22"/>
        </w:rPr>
        <w:t xml:space="preserve">ROMSEY EXTRA </w:t>
      </w:r>
      <w:r w:rsidR="003C75E2">
        <w:rPr>
          <w:rFonts w:ascii="Century Gothic" w:hAnsi="Century Gothic"/>
          <w:b/>
          <w:sz w:val="22"/>
          <w:szCs w:val="22"/>
        </w:rPr>
        <w:t xml:space="preserve">AND ROMSEY TOWN JOINT PLANNING </w:t>
      </w:r>
      <w:r>
        <w:rPr>
          <w:rFonts w:ascii="Century Gothic" w:hAnsi="Century Gothic"/>
          <w:b/>
          <w:sz w:val="22"/>
          <w:szCs w:val="22"/>
        </w:rPr>
        <w:t>COMMITTEE</w:t>
      </w:r>
      <w:r w:rsidRPr="00C74C7F">
        <w:rPr>
          <w:rFonts w:ascii="Century Gothic" w:hAnsi="Century Gothic"/>
          <w:b/>
          <w:sz w:val="22"/>
          <w:szCs w:val="22"/>
        </w:rPr>
        <w:tab/>
      </w:r>
    </w:p>
    <w:p w14:paraId="20116ADB" w14:textId="37849528" w:rsidR="00C9058D" w:rsidRDefault="00263A20" w:rsidP="00C9058D">
      <w:pPr>
        <w:tabs>
          <w:tab w:val="left" w:pos="6929"/>
        </w:tabs>
        <w:ind w:left="-567"/>
        <w:rPr>
          <w:rFonts w:ascii="Century Gothic" w:hAnsi="Century Gothic"/>
          <w:sz w:val="22"/>
          <w:szCs w:val="22"/>
        </w:rPr>
      </w:pPr>
      <w:r w:rsidRPr="007506AA">
        <w:rPr>
          <w:rFonts w:ascii="Century Gothic" w:hAnsi="Century Gothic"/>
          <w:sz w:val="22"/>
          <w:szCs w:val="22"/>
        </w:rPr>
        <w:t xml:space="preserve">Minutes of the </w:t>
      </w:r>
      <w:r w:rsidR="007506AA" w:rsidRPr="007506AA">
        <w:rPr>
          <w:rFonts w:ascii="Century Gothic" w:hAnsi="Century Gothic"/>
          <w:sz w:val="22"/>
          <w:szCs w:val="22"/>
        </w:rPr>
        <w:t xml:space="preserve">committee </w:t>
      </w:r>
      <w:r w:rsidR="00763A3C" w:rsidRPr="007506AA">
        <w:rPr>
          <w:rFonts w:ascii="Century Gothic" w:hAnsi="Century Gothic"/>
          <w:sz w:val="22"/>
          <w:szCs w:val="22"/>
        </w:rPr>
        <w:t>mee</w:t>
      </w:r>
      <w:r w:rsidR="007506AA" w:rsidRPr="007506AA">
        <w:rPr>
          <w:rFonts w:ascii="Century Gothic" w:hAnsi="Century Gothic"/>
          <w:sz w:val="22"/>
          <w:szCs w:val="22"/>
        </w:rPr>
        <w:t>ting h</w:t>
      </w:r>
      <w:r w:rsidR="00C9058D" w:rsidRPr="007506AA">
        <w:rPr>
          <w:rFonts w:ascii="Century Gothic" w:hAnsi="Century Gothic"/>
          <w:sz w:val="22"/>
          <w:szCs w:val="22"/>
        </w:rPr>
        <w:t xml:space="preserve">eld </w:t>
      </w:r>
      <w:r w:rsidR="00CF2838" w:rsidRPr="007506AA">
        <w:rPr>
          <w:rFonts w:ascii="Century Gothic" w:hAnsi="Century Gothic"/>
          <w:sz w:val="22"/>
          <w:szCs w:val="22"/>
        </w:rPr>
        <w:t xml:space="preserve">in the Court Room, Romsey Town Hall </w:t>
      </w:r>
      <w:r w:rsidR="00F301E5" w:rsidRPr="007506AA">
        <w:rPr>
          <w:rFonts w:ascii="Century Gothic" w:hAnsi="Century Gothic"/>
          <w:sz w:val="22"/>
          <w:szCs w:val="22"/>
        </w:rPr>
        <w:t>on Thursday</w:t>
      </w:r>
      <w:r w:rsidR="00C9058D" w:rsidRPr="007506AA">
        <w:rPr>
          <w:rFonts w:ascii="Century Gothic" w:hAnsi="Century Gothic"/>
          <w:sz w:val="22"/>
          <w:szCs w:val="22"/>
        </w:rPr>
        <w:t xml:space="preserve"> 2</w:t>
      </w:r>
      <w:r w:rsidR="00CF2838" w:rsidRPr="007506AA">
        <w:rPr>
          <w:rFonts w:ascii="Century Gothic" w:hAnsi="Century Gothic"/>
          <w:sz w:val="22"/>
          <w:szCs w:val="22"/>
        </w:rPr>
        <w:t>7</w:t>
      </w:r>
      <w:r w:rsidR="00CF2838" w:rsidRPr="007506AA">
        <w:rPr>
          <w:rFonts w:ascii="Century Gothic" w:hAnsi="Century Gothic"/>
          <w:sz w:val="22"/>
          <w:szCs w:val="22"/>
          <w:vertAlign w:val="superscript"/>
        </w:rPr>
        <w:t>th</w:t>
      </w:r>
      <w:r w:rsidR="00CF2838" w:rsidRPr="007506AA">
        <w:rPr>
          <w:rFonts w:ascii="Century Gothic" w:hAnsi="Century Gothic"/>
          <w:sz w:val="22"/>
          <w:szCs w:val="22"/>
        </w:rPr>
        <w:t xml:space="preserve"> May</w:t>
      </w:r>
      <w:r w:rsidR="00C9058D" w:rsidRPr="007506AA">
        <w:rPr>
          <w:rFonts w:ascii="Century Gothic" w:hAnsi="Century Gothic"/>
          <w:sz w:val="22"/>
          <w:szCs w:val="22"/>
        </w:rPr>
        <w:t xml:space="preserve"> 2021 7.15 –</w:t>
      </w:r>
      <w:r w:rsidR="00C9058D" w:rsidRPr="00494956">
        <w:rPr>
          <w:rFonts w:ascii="Century Gothic" w:hAnsi="Century Gothic"/>
          <w:sz w:val="22"/>
          <w:szCs w:val="22"/>
        </w:rPr>
        <w:t xml:space="preserve"> </w:t>
      </w:r>
      <w:r w:rsidR="00C9058D" w:rsidRPr="00B4236F">
        <w:rPr>
          <w:rFonts w:ascii="Century Gothic" w:hAnsi="Century Gothic"/>
          <w:sz w:val="22"/>
          <w:szCs w:val="22"/>
        </w:rPr>
        <w:t>8.</w:t>
      </w:r>
      <w:r w:rsidR="000D3AAA" w:rsidRPr="00B4236F">
        <w:rPr>
          <w:rFonts w:ascii="Century Gothic" w:hAnsi="Century Gothic"/>
          <w:sz w:val="22"/>
          <w:szCs w:val="22"/>
        </w:rPr>
        <w:t>40</w:t>
      </w:r>
      <w:r w:rsidR="00C9058D" w:rsidRPr="00B4236F">
        <w:rPr>
          <w:rFonts w:ascii="Century Gothic" w:hAnsi="Century Gothic"/>
          <w:sz w:val="22"/>
          <w:szCs w:val="22"/>
        </w:rPr>
        <w:t>pm</w:t>
      </w:r>
      <w:r w:rsidR="00AC67C5">
        <w:rPr>
          <w:rFonts w:ascii="Century Gothic" w:hAnsi="Century Gothic"/>
          <w:sz w:val="22"/>
          <w:szCs w:val="22"/>
        </w:rPr>
        <w:t>.</w:t>
      </w:r>
    </w:p>
    <w:p w14:paraId="2D3D4741" w14:textId="77777777" w:rsidR="006F37B6" w:rsidRDefault="00C9058D" w:rsidP="00C9058D">
      <w:pPr>
        <w:ind w:left="-567"/>
        <w:rPr>
          <w:rFonts w:ascii="Century Gothic" w:hAnsi="Century Gothic"/>
          <w:sz w:val="22"/>
          <w:szCs w:val="22"/>
        </w:rPr>
      </w:pPr>
      <w:r w:rsidRPr="002E375D">
        <w:rPr>
          <w:rFonts w:ascii="Century Gothic" w:hAnsi="Century Gothic"/>
          <w:b/>
          <w:sz w:val="22"/>
          <w:szCs w:val="22"/>
        </w:rPr>
        <w:t>Present:</w:t>
      </w:r>
      <w:r>
        <w:rPr>
          <w:rFonts w:ascii="Century Gothic" w:hAnsi="Century Gothic"/>
          <w:sz w:val="22"/>
          <w:szCs w:val="22"/>
        </w:rPr>
        <w:t xml:space="preserve"> </w:t>
      </w:r>
    </w:p>
    <w:p w14:paraId="573D0682" w14:textId="023AF488" w:rsidR="00C9058D" w:rsidRDefault="006F37B6" w:rsidP="00C9058D">
      <w:pPr>
        <w:ind w:left="-567"/>
        <w:rPr>
          <w:rFonts w:ascii="Century Gothic" w:hAnsi="Century Gothic"/>
          <w:sz w:val="22"/>
          <w:szCs w:val="22"/>
        </w:rPr>
      </w:pPr>
      <w:r w:rsidRPr="006F37B6">
        <w:rPr>
          <w:rFonts w:ascii="Century Gothic" w:hAnsi="Century Gothic"/>
          <w:b/>
          <w:bCs/>
          <w:sz w:val="22"/>
          <w:szCs w:val="22"/>
        </w:rPr>
        <w:t>Romsey Extra:</w:t>
      </w:r>
      <w:r>
        <w:rPr>
          <w:rFonts w:ascii="Century Gothic" w:hAnsi="Century Gothic"/>
          <w:b/>
          <w:bCs/>
          <w:sz w:val="22"/>
          <w:szCs w:val="22"/>
        </w:rPr>
        <w:t xml:space="preserve"> </w:t>
      </w:r>
      <w:r w:rsidR="00C9058D">
        <w:rPr>
          <w:rFonts w:ascii="Century Gothic" w:hAnsi="Century Gothic"/>
          <w:sz w:val="22"/>
          <w:szCs w:val="22"/>
        </w:rPr>
        <w:t>Janet Burnage (JB)</w:t>
      </w:r>
      <w:r>
        <w:rPr>
          <w:rFonts w:ascii="Century Gothic" w:hAnsi="Century Gothic"/>
          <w:sz w:val="22"/>
          <w:szCs w:val="22"/>
        </w:rPr>
        <w:t xml:space="preserve">; Janet Cairney (JC); </w:t>
      </w:r>
      <w:r w:rsidR="00835B11">
        <w:rPr>
          <w:rFonts w:ascii="Century Gothic" w:hAnsi="Century Gothic"/>
          <w:sz w:val="22"/>
          <w:szCs w:val="22"/>
        </w:rPr>
        <w:t>Mark Cooper</w:t>
      </w:r>
      <w:r w:rsidR="00CF2838">
        <w:rPr>
          <w:rFonts w:ascii="Century Gothic" w:hAnsi="Century Gothic"/>
          <w:sz w:val="22"/>
          <w:szCs w:val="22"/>
        </w:rPr>
        <w:t xml:space="preserve"> </w:t>
      </w:r>
      <w:r w:rsidR="00835B11">
        <w:rPr>
          <w:rFonts w:ascii="Century Gothic" w:hAnsi="Century Gothic"/>
          <w:sz w:val="22"/>
          <w:szCs w:val="22"/>
        </w:rPr>
        <w:t xml:space="preserve">(MC); John Parker </w:t>
      </w:r>
      <w:r w:rsidR="00E507A1" w:rsidRPr="00215EA9">
        <w:rPr>
          <w:rFonts w:ascii="Century Gothic" w:hAnsi="Century Gothic"/>
          <w:sz w:val="22"/>
          <w:szCs w:val="22"/>
        </w:rPr>
        <w:t>(Chairperson)</w:t>
      </w:r>
      <w:r w:rsidR="007A02E4">
        <w:rPr>
          <w:rFonts w:ascii="Century Gothic" w:hAnsi="Century Gothic"/>
          <w:sz w:val="22"/>
          <w:szCs w:val="22"/>
        </w:rPr>
        <w:t xml:space="preserve"> (JP)</w:t>
      </w:r>
      <w:r w:rsidR="00E507A1">
        <w:rPr>
          <w:rFonts w:ascii="Century Gothic" w:hAnsi="Century Gothic"/>
          <w:sz w:val="22"/>
          <w:szCs w:val="22"/>
        </w:rPr>
        <w:t xml:space="preserve"> </w:t>
      </w:r>
      <w:r w:rsidR="00C9058D">
        <w:rPr>
          <w:rFonts w:ascii="Century Gothic" w:hAnsi="Century Gothic"/>
          <w:sz w:val="22"/>
          <w:szCs w:val="22"/>
        </w:rPr>
        <w:t>&amp; Sue Tippett (ST).</w:t>
      </w:r>
      <w:r>
        <w:rPr>
          <w:rFonts w:ascii="Century Gothic" w:hAnsi="Century Gothic"/>
          <w:sz w:val="22"/>
          <w:szCs w:val="22"/>
        </w:rPr>
        <w:t xml:space="preserve"> </w:t>
      </w:r>
    </w:p>
    <w:p w14:paraId="1CB71804" w14:textId="4C1C3BC7" w:rsidR="006F37B6" w:rsidRDefault="006F37B6" w:rsidP="00C9058D">
      <w:pPr>
        <w:ind w:left="-567"/>
        <w:rPr>
          <w:rFonts w:ascii="Century Gothic" w:hAnsi="Century Gothic"/>
          <w:sz w:val="22"/>
          <w:szCs w:val="22"/>
        </w:rPr>
      </w:pPr>
      <w:r>
        <w:rPr>
          <w:rFonts w:ascii="Century Gothic" w:hAnsi="Century Gothic"/>
          <w:b/>
          <w:sz w:val="22"/>
          <w:szCs w:val="22"/>
        </w:rPr>
        <w:t>Romsey Town:</w:t>
      </w:r>
      <w:r>
        <w:rPr>
          <w:rFonts w:ascii="Century Gothic" w:hAnsi="Century Gothic"/>
          <w:sz w:val="22"/>
          <w:szCs w:val="22"/>
        </w:rPr>
        <w:t xml:space="preserve"> </w:t>
      </w:r>
      <w:r w:rsidR="007F7AB3">
        <w:rPr>
          <w:rFonts w:ascii="Century Gothic" w:hAnsi="Century Gothic"/>
          <w:sz w:val="22"/>
          <w:szCs w:val="22"/>
        </w:rPr>
        <w:t>John Critchley</w:t>
      </w:r>
      <w:r w:rsidR="00AD37A0">
        <w:rPr>
          <w:rFonts w:ascii="Century Gothic" w:hAnsi="Century Gothic"/>
          <w:sz w:val="22"/>
          <w:szCs w:val="22"/>
        </w:rPr>
        <w:t xml:space="preserve"> (</w:t>
      </w:r>
      <w:proofErr w:type="spellStart"/>
      <w:r w:rsidR="00AD37A0">
        <w:rPr>
          <w:rFonts w:ascii="Century Gothic" w:hAnsi="Century Gothic"/>
          <w:sz w:val="22"/>
          <w:szCs w:val="22"/>
        </w:rPr>
        <w:t>JCr</w:t>
      </w:r>
      <w:proofErr w:type="spellEnd"/>
      <w:r w:rsidR="00AD37A0">
        <w:rPr>
          <w:rFonts w:ascii="Century Gothic" w:hAnsi="Century Gothic"/>
          <w:sz w:val="22"/>
          <w:szCs w:val="22"/>
        </w:rPr>
        <w:t>)</w:t>
      </w:r>
      <w:r w:rsidR="007F7AB3">
        <w:rPr>
          <w:rFonts w:ascii="Century Gothic" w:hAnsi="Century Gothic"/>
          <w:sz w:val="22"/>
          <w:szCs w:val="22"/>
        </w:rPr>
        <w:t>; Ian Culley (IC)</w:t>
      </w:r>
      <w:r w:rsidR="00AD37A0">
        <w:rPr>
          <w:rFonts w:ascii="Century Gothic" w:hAnsi="Century Gothic"/>
          <w:sz w:val="22"/>
          <w:szCs w:val="22"/>
        </w:rPr>
        <w:t xml:space="preserve">; </w:t>
      </w:r>
      <w:r w:rsidR="007F7AB3">
        <w:rPr>
          <w:rFonts w:ascii="Century Gothic" w:hAnsi="Century Gothic"/>
          <w:sz w:val="22"/>
          <w:szCs w:val="22"/>
        </w:rPr>
        <w:t xml:space="preserve">Sally Lamb (SL); </w:t>
      </w:r>
      <w:r w:rsidR="00AD37A0">
        <w:rPr>
          <w:rFonts w:ascii="Century Gothic" w:hAnsi="Century Gothic"/>
          <w:sz w:val="22"/>
          <w:szCs w:val="22"/>
        </w:rPr>
        <w:t xml:space="preserve">John Ray (JR); </w:t>
      </w:r>
      <w:r w:rsidR="007F7AB3">
        <w:rPr>
          <w:rFonts w:ascii="Century Gothic" w:hAnsi="Century Gothic"/>
          <w:sz w:val="22"/>
          <w:szCs w:val="22"/>
        </w:rPr>
        <w:t>Simon Wilkins</w:t>
      </w:r>
      <w:r w:rsidR="00263A20">
        <w:rPr>
          <w:rFonts w:ascii="Century Gothic" w:hAnsi="Century Gothic"/>
          <w:sz w:val="22"/>
          <w:szCs w:val="22"/>
        </w:rPr>
        <w:t xml:space="preserve">on </w:t>
      </w:r>
      <w:r w:rsidR="005C695C">
        <w:rPr>
          <w:rFonts w:ascii="Century Gothic" w:hAnsi="Century Gothic"/>
          <w:sz w:val="22"/>
          <w:szCs w:val="22"/>
        </w:rPr>
        <w:t>(Vice Chairperson)</w:t>
      </w:r>
      <w:r w:rsidR="00263A20">
        <w:rPr>
          <w:rFonts w:ascii="Century Gothic" w:hAnsi="Century Gothic"/>
          <w:sz w:val="22"/>
          <w:szCs w:val="22"/>
        </w:rPr>
        <w:t xml:space="preserve"> </w:t>
      </w:r>
      <w:r w:rsidR="007A02E4">
        <w:rPr>
          <w:rFonts w:ascii="Century Gothic" w:hAnsi="Century Gothic"/>
          <w:sz w:val="22"/>
          <w:szCs w:val="22"/>
        </w:rPr>
        <w:t>(SW)</w:t>
      </w:r>
      <w:r w:rsidR="00AD37A0">
        <w:rPr>
          <w:rFonts w:ascii="Century Gothic" w:hAnsi="Century Gothic"/>
          <w:sz w:val="22"/>
          <w:szCs w:val="22"/>
        </w:rPr>
        <w:t xml:space="preserve"> &amp; </w:t>
      </w:r>
      <w:r w:rsidR="007F7AB3">
        <w:rPr>
          <w:rFonts w:ascii="Century Gothic" w:hAnsi="Century Gothic"/>
          <w:sz w:val="22"/>
          <w:szCs w:val="22"/>
        </w:rPr>
        <w:t>Claire Wise (CW)</w:t>
      </w:r>
      <w:r w:rsidR="00431AD3">
        <w:rPr>
          <w:rFonts w:ascii="Century Gothic" w:hAnsi="Century Gothic"/>
          <w:sz w:val="22"/>
          <w:szCs w:val="22"/>
        </w:rPr>
        <w:t>.</w:t>
      </w:r>
    </w:p>
    <w:p w14:paraId="722E0C38" w14:textId="364BA30F" w:rsidR="00784275" w:rsidRDefault="008758DB" w:rsidP="00C9058D">
      <w:pPr>
        <w:ind w:left="-567"/>
        <w:rPr>
          <w:rFonts w:ascii="Century Gothic" w:hAnsi="Century Gothic"/>
          <w:sz w:val="22"/>
          <w:szCs w:val="22"/>
        </w:rPr>
      </w:pPr>
      <w:r>
        <w:rPr>
          <w:rFonts w:ascii="Century Gothic" w:hAnsi="Century Gothic"/>
          <w:b/>
          <w:sz w:val="22"/>
          <w:szCs w:val="22"/>
        </w:rPr>
        <w:t>Absent:</w:t>
      </w:r>
    </w:p>
    <w:p w14:paraId="0EBB4760" w14:textId="39628B0D" w:rsidR="008758DB" w:rsidRPr="008758DB" w:rsidRDefault="008758DB" w:rsidP="00C9058D">
      <w:pPr>
        <w:ind w:left="-567"/>
        <w:rPr>
          <w:rFonts w:ascii="Century Gothic" w:hAnsi="Century Gothic"/>
          <w:sz w:val="22"/>
          <w:szCs w:val="22"/>
        </w:rPr>
      </w:pPr>
      <w:r w:rsidRPr="008758DB">
        <w:rPr>
          <w:rFonts w:ascii="Century Gothic" w:hAnsi="Century Gothic"/>
          <w:b/>
          <w:bCs/>
          <w:sz w:val="22"/>
          <w:szCs w:val="22"/>
        </w:rPr>
        <w:t>Romsey Extra</w:t>
      </w:r>
      <w:r>
        <w:rPr>
          <w:rFonts w:ascii="Century Gothic" w:hAnsi="Century Gothic"/>
          <w:b/>
          <w:bCs/>
          <w:sz w:val="22"/>
          <w:szCs w:val="22"/>
        </w:rPr>
        <w:t xml:space="preserve">: </w:t>
      </w:r>
      <w:r>
        <w:rPr>
          <w:rFonts w:ascii="Century Gothic" w:hAnsi="Century Gothic"/>
          <w:sz w:val="22"/>
          <w:szCs w:val="22"/>
        </w:rPr>
        <w:t>Matthew Southey</w:t>
      </w:r>
      <w:r w:rsidR="001F334F">
        <w:rPr>
          <w:rFonts w:ascii="Century Gothic" w:hAnsi="Century Gothic"/>
          <w:sz w:val="22"/>
          <w:szCs w:val="22"/>
        </w:rPr>
        <w:t xml:space="preserve"> (MS).</w:t>
      </w:r>
    </w:p>
    <w:p w14:paraId="02007B8E" w14:textId="0FBC4AE0" w:rsidR="005D19C8" w:rsidRDefault="00C9058D" w:rsidP="00C9058D">
      <w:pPr>
        <w:ind w:left="-567"/>
        <w:rPr>
          <w:rFonts w:ascii="Century Gothic" w:hAnsi="Century Gothic"/>
          <w:sz w:val="22"/>
          <w:szCs w:val="22"/>
        </w:rPr>
      </w:pPr>
      <w:r w:rsidRPr="002E375D">
        <w:rPr>
          <w:rFonts w:ascii="Century Gothic" w:hAnsi="Century Gothic"/>
          <w:b/>
          <w:sz w:val="22"/>
          <w:szCs w:val="22"/>
        </w:rPr>
        <w:t>Attending:</w:t>
      </w:r>
      <w:r>
        <w:rPr>
          <w:rFonts w:ascii="Century Gothic" w:hAnsi="Century Gothic"/>
          <w:sz w:val="22"/>
          <w:szCs w:val="22"/>
        </w:rPr>
        <w:t xml:space="preserve"> </w:t>
      </w:r>
      <w:r w:rsidRPr="00F248F0">
        <w:rPr>
          <w:rFonts w:ascii="Century Gothic" w:hAnsi="Century Gothic"/>
          <w:sz w:val="22"/>
          <w:szCs w:val="22"/>
        </w:rPr>
        <w:t>Clerk: Carol McFarland (CM</w:t>
      </w:r>
      <w:r w:rsidRPr="00E31298">
        <w:rPr>
          <w:rFonts w:ascii="Century Gothic" w:hAnsi="Century Gothic"/>
          <w:sz w:val="22"/>
          <w:szCs w:val="22"/>
        </w:rPr>
        <w:t xml:space="preserve">).  </w:t>
      </w:r>
      <w:r w:rsidR="00431AD3">
        <w:rPr>
          <w:rFonts w:ascii="Century Gothic" w:hAnsi="Century Gothic"/>
          <w:sz w:val="22"/>
          <w:szCs w:val="22"/>
        </w:rPr>
        <w:t xml:space="preserve">Ward Members: </w:t>
      </w:r>
      <w:r w:rsidR="00A841AF">
        <w:rPr>
          <w:rFonts w:ascii="Century Gothic" w:hAnsi="Century Gothic"/>
          <w:sz w:val="22"/>
          <w:szCs w:val="22"/>
        </w:rPr>
        <w:t xml:space="preserve">Nick Adams King (County Council Rural &amp; Blackwater Ward). </w:t>
      </w:r>
      <w:r w:rsidRPr="00D359E9">
        <w:rPr>
          <w:rFonts w:ascii="Century Gothic" w:hAnsi="Century Gothic"/>
          <w:sz w:val="22"/>
          <w:szCs w:val="22"/>
        </w:rPr>
        <w:t xml:space="preserve">Members of the public: </w:t>
      </w:r>
      <w:r w:rsidR="00B4236F">
        <w:rPr>
          <w:rFonts w:ascii="Century Gothic" w:hAnsi="Century Gothic"/>
          <w:sz w:val="22"/>
          <w:szCs w:val="22"/>
        </w:rPr>
        <w:t>4.</w:t>
      </w:r>
    </w:p>
    <w:p w14:paraId="576FB38C" w14:textId="2207F042" w:rsidR="00C9058D" w:rsidRPr="00C9058D" w:rsidRDefault="00C9058D" w:rsidP="00C9058D">
      <w:pPr>
        <w:ind w:left="-567" w:right="-472"/>
        <w:rPr>
          <w:rFonts w:ascii="Century Gothic" w:hAnsi="Century Gothic"/>
          <w:b/>
          <w:bCs/>
          <w:sz w:val="20"/>
          <w:szCs w:val="20"/>
          <w:u w:val="single"/>
        </w:rPr>
      </w:pP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p>
    <w:p w14:paraId="2D8B6FA4" w14:textId="575AF4D7" w:rsidR="00C9058D" w:rsidRPr="00C9058D" w:rsidRDefault="00C9058D" w:rsidP="00C9058D">
      <w:pPr>
        <w:ind w:left="-284"/>
        <w:jc w:val="right"/>
        <w:rPr>
          <w:rFonts w:ascii="Century Gothic" w:hAnsi="Century Gothic"/>
          <w:b/>
          <w:bCs/>
          <w:sz w:val="20"/>
          <w:szCs w:val="20"/>
          <w:u w:val="single"/>
        </w:rPr>
      </w:pPr>
      <w:r w:rsidRPr="00C9058D">
        <w:rPr>
          <w:rFonts w:ascii="Century Gothic" w:hAnsi="Century Gothic"/>
          <w:b/>
          <w:bCs/>
          <w:sz w:val="20"/>
          <w:szCs w:val="20"/>
          <w:u w:val="single"/>
        </w:rPr>
        <w:t>ACTION</w:t>
      </w:r>
    </w:p>
    <w:p w14:paraId="5517924E" w14:textId="77777777" w:rsidR="002A0ED6" w:rsidRDefault="002A0ED6" w:rsidP="002A0ED6">
      <w:pPr>
        <w:pStyle w:val="ListParagraph"/>
        <w:numPr>
          <w:ilvl w:val="0"/>
          <w:numId w:val="1"/>
        </w:numPr>
        <w:rPr>
          <w:rFonts w:ascii="Century Gothic" w:hAnsi="Century Gothic"/>
          <w:b/>
          <w:sz w:val="22"/>
          <w:szCs w:val="22"/>
        </w:rPr>
      </w:pPr>
      <w:r w:rsidRPr="00C9058D">
        <w:rPr>
          <w:rFonts w:ascii="Century Gothic" w:hAnsi="Century Gothic"/>
          <w:b/>
          <w:sz w:val="22"/>
          <w:szCs w:val="22"/>
        </w:rPr>
        <w:t>APOLOGIES RECEIVED</w:t>
      </w:r>
    </w:p>
    <w:p w14:paraId="0454A81C" w14:textId="36CD9D47" w:rsidR="002A0ED6" w:rsidRDefault="002A0ED6" w:rsidP="002A0ED6">
      <w:pPr>
        <w:pStyle w:val="ListParagraph"/>
        <w:ind w:left="0"/>
        <w:rPr>
          <w:rFonts w:ascii="Century Gothic" w:hAnsi="Century Gothic"/>
          <w:bCs/>
          <w:sz w:val="22"/>
          <w:szCs w:val="22"/>
        </w:rPr>
      </w:pPr>
      <w:r>
        <w:rPr>
          <w:rFonts w:ascii="Century Gothic" w:hAnsi="Century Gothic"/>
          <w:bCs/>
          <w:sz w:val="22"/>
          <w:szCs w:val="22"/>
        </w:rPr>
        <w:t xml:space="preserve">None received </w:t>
      </w:r>
      <w:r w:rsidR="001F334F">
        <w:rPr>
          <w:rFonts w:ascii="Century Gothic" w:hAnsi="Century Gothic"/>
          <w:bCs/>
          <w:sz w:val="22"/>
          <w:szCs w:val="22"/>
        </w:rPr>
        <w:t xml:space="preserve">from Committee Members. </w:t>
      </w:r>
      <w:r w:rsidR="00E57BFE">
        <w:rPr>
          <w:rFonts w:ascii="Century Gothic" w:hAnsi="Century Gothic"/>
          <w:bCs/>
          <w:sz w:val="22"/>
          <w:szCs w:val="22"/>
        </w:rPr>
        <w:t xml:space="preserve">Borough </w:t>
      </w:r>
      <w:r w:rsidR="00C81FE2">
        <w:rPr>
          <w:rFonts w:ascii="Century Gothic" w:hAnsi="Century Gothic"/>
          <w:bCs/>
          <w:sz w:val="22"/>
          <w:szCs w:val="22"/>
        </w:rPr>
        <w:t>Ward Member(s) Sandra Gidley (Abbey)</w:t>
      </w:r>
      <w:r>
        <w:rPr>
          <w:rFonts w:ascii="Century Gothic" w:hAnsi="Century Gothic"/>
          <w:bCs/>
          <w:sz w:val="22"/>
          <w:szCs w:val="22"/>
        </w:rPr>
        <w:t>.</w:t>
      </w:r>
    </w:p>
    <w:p w14:paraId="23DBE7FC" w14:textId="77777777" w:rsidR="002A0ED6" w:rsidRDefault="002A0ED6" w:rsidP="002A0ED6">
      <w:pPr>
        <w:pStyle w:val="ListParagraph"/>
        <w:ind w:left="0"/>
        <w:rPr>
          <w:rFonts w:ascii="Century Gothic" w:hAnsi="Century Gothic"/>
          <w:b/>
          <w:sz w:val="22"/>
          <w:szCs w:val="22"/>
        </w:rPr>
      </w:pPr>
    </w:p>
    <w:p w14:paraId="58F9D939" w14:textId="0A676E2D" w:rsidR="00F50AEB" w:rsidRDefault="00F50AEB" w:rsidP="00C9058D">
      <w:pPr>
        <w:pStyle w:val="ListParagraph"/>
        <w:numPr>
          <w:ilvl w:val="0"/>
          <w:numId w:val="1"/>
        </w:numPr>
        <w:rPr>
          <w:rFonts w:ascii="Century Gothic" w:hAnsi="Century Gothic"/>
          <w:b/>
          <w:sz w:val="22"/>
          <w:szCs w:val="22"/>
        </w:rPr>
      </w:pPr>
      <w:r>
        <w:rPr>
          <w:rFonts w:ascii="Century Gothic" w:hAnsi="Century Gothic"/>
          <w:b/>
          <w:sz w:val="22"/>
          <w:szCs w:val="22"/>
        </w:rPr>
        <w:t>ELECTION OF CHAIRPERSON</w:t>
      </w:r>
      <w:r w:rsidR="00456BCD">
        <w:rPr>
          <w:rFonts w:ascii="Century Gothic" w:hAnsi="Century Gothic"/>
          <w:b/>
          <w:sz w:val="22"/>
          <w:szCs w:val="22"/>
        </w:rPr>
        <w:t xml:space="preserve"> 2021/22</w:t>
      </w:r>
    </w:p>
    <w:p w14:paraId="6EF9F957" w14:textId="1D5F2E25" w:rsidR="00F50AEB" w:rsidRDefault="00394800" w:rsidP="00F50AEB">
      <w:pPr>
        <w:pStyle w:val="ListParagraph"/>
        <w:ind w:left="0"/>
        <w:rPr>
          <w:rFonts w:ascii="Century Gothic" w:hAnsi="Century Gothic"/>
          <w:bCs/>
          <w:sz w:val="22"/>
          <w:szCs w:val="22"/>
        </w:rPr>
      </w:pPr>
      <w:r>
        <w:rPr>
          <w:rFonts w:ascii="Century Gothic" w:hAnsi="Century Gothic"/>
          <w:b/>
          <w:sz w:val="22"/>
          <w:szCs w:val="22"/>
          <w:u w:val="single"/>
        </w:rPr>
        <w:t>RESOLVED</w:t>
      </w:r>
      <w:r w:rsidRPr="008A2F12">
        <w:rPr>
          <w:rFonts w:ascii="Century Gothic" w:hAnsi="Century Gothic"/>
          <w:b/>
          <w:sz w:val="22"/>
          <w:szCs w:val="22"/>
        </w:rPr>
        <w:t xml:space="preserve">: </w:t>
      </w:r>
      <w:r>
        <w:rPr>
          <w:rFonts w:ascii="Century Gothic" w:hAnsi="Century Gothic"/>
          <w:bCs/>
          <w:sz w:val="22"/>
          <w:szCs w:val="22"/>
        </w:rPr>
        <w:t>T</w:t>
      </w:r>
      <w:r w:rsidR="00C80459">
        <w:rPr>
          <w:rFonts w:ascii="Century Gothic" w:hAnsi="Century Gothic"/>
          <w:bCs/>
          <w:sz w:val="22"/>
          <w:szCs w:val="22"/>
        </w:rPr>
        <w:t xml:space="preserve">hat this Committee </w:t>
      </w:r>
      <w:r w:rsidR="005C7095">
        <w:rPr>
          <w:rFonts w:ascii="Century Gothic" w:hAnsi="Century Gothic"/>
          <w:bCs/>
          <w:sz w:val="22"/>
          <w:szCs w:val="22"/>
        </w:rPr>
        <w:t xml:space="preserve">appoints </w:t>
      </w:r>
      <w:r w:rsidR="007C623A">
        <w:rPr>
          <w:rFonts w:ascii="Century Gothic" w:hAnsi="Century Gothic"/>
          <w:bCs/>
          <w:sz w:val="22"/>
          <w:szCs w:val="22"/>
        </w:rPr>
        <w:t xml:space="preserve">John Parker </w:t>
      </w:r>
      <w:r w:rsidR="00A068F5">
        <w:rPr>
          <w:rFonts w:ascii="Century Gothic" w:hAnsi="Century Gothic"/>
          <w:bCs/>
          <w:sz w:val="22"/>
          <w:szCs w:val="22"/>
        </w:rPr>
        <w:t>as the Chairperson.</w:t>
      </w:r>
    </w:p>
    <w:p w14:paraId="4C0173D5" w14:textId="77777777" w:rsidR="00E507A1" w:rsidRPr="00E507A1" w:rsidRDefault="00E507A1" w:rsidP="00C9058D">
      <w:pPr>
        <w:pStyle w:val="ListParagraph"/>
        <w:ind w:left="0"/>
        <w:rPr>
          <w:rFonts w:ascii="Century Gothic" w:hAnsi="Century Gothic"/>
          <w:bCs/>
          <w:sz w:val="22"/>
          <w:szCs w:val="22"/>
        </w:rPr>
      </w:pPr>
    </w:p>
    <w:p w14:paraId="53DC9C89" w14:textId="54893BB6" w:rsidR="00456BCD" w:rsidRDefault="00456BCD" w:rsidP="00456BCD">
      <w:pPr>
        <w:pStyle w:val="ListParagraph"/>
        <w:numPr>
          <w:ilvl w:val="0"/>
          <w:numId w:val="1"/>
        </w:numPr>
        <w:rPr>
          <w:rFonts w:ascii="Century Gothic" w:hAnsi="Century Gothic"/>
          <w:b/>
          <w:sz w:val="22"/>
          <w:szCs w:val="22"/>
        </w:rPr>
      </w:pPr>
      <w:r>
        <w:rPr>
          <w:rFonts w:ascii="Century Gothic" w:hAnsi="Century Gothic"/>
          <w:b/>
          <w:sz w:val="22"/>
          <w:szCs w:val="22"/>
        </w:rPr>
        <w:t>ELECTION OF VICE CHAIRPERSON 2021/22</w:t>
      </w:r>
    </w:p>
    <w:p w14:paraId="315F2420" w14:textId="3CDAA026" w:rsidR="002A0ED6" w:rsidRDefault="00456BCD" w:rsidP="00456BCD">
      <w:pPr>
        <w:pStyle w:val="ListParagraph"/>
        <w:ind w:left="0"/>
        <w:rPr>
          <w:rFonts w:ascii="Century Gothic" w:hAnsi="Century Gothic"/>
          <w:bCs/>
          <w:sz w:val="22"/>
          <w:szCs w:val="22"/>
        </w:rPr>
      </w:pPr>
      <w:r>
        <w:rPr>
          <w:rFonts w:ascii="Century Gothic" w:hAnsi="Century Gothic"/>
          <w:b/>
          <w:sz w:val="22"/>
          <w:szCs w:val="22"/>
          <w:u w:val="single"/>
        </w:rPr>
        <w:t>RESOLVED</w:t>
      </w:r>
      <w:r w:rsidRPr="008A2F12">
        <w:rPr>
          <w:rFonts w:ascii="Century Gothic" w:hAnsi="Century Gothic"/>
          <w:b/>
          <w:sz w:val="22"/>
          <w:szCs w:val="22"/>
        </w:rPr>
        <w:t xml:space="preserve">: </w:t>
      </w:r>
      <w:r>
        <w:rPr>
          <w:rFonts w:ascii="Century Gothic" w:hAnsi="Century Gothic"/>
          <w:bCs/>
          <w:sz w:val="22"/>
          <w:szCs w:val="22"/>
        </w:rPr>
        <w:t xml:space="preserve">That this Committee appoints </w:t>
      </w:r>
      <w:r w:rsidR="007C623A">
        <w:rPr>
          <w:rFonts w:ascii="Century Gothic" w:hAnsi="Century Gothic"/>
          <w:bCs/>
          <w:sz w:val="22"/>
          <w:szCs w:val="22"/>
        </w:rPr>
        <w:t xml:space="preserve">Simon Wilkinson </w:t>
      </w:r>
      <w:r>
        <w:rPr>
          <w:rFonts w:ascii="Century Gothic" w:hAnsi="Century Gothic"/>
          <w:bCs/>
          <w:sz w:val="22"/>
          <w:szCs w:val="22"/>
        </w:rPr>
        <w:t>as Vice Chairperson.</w:t>
      </w:r>
    </w:p>
    <w:p w14:paraId="423F98D9" w14:textId="77777777" w:rsidR="00456BCD" w:rsidRDefault="00456BCD" w:rsidP="00456BCD">
      <w:pPr>
        <w:pStyle w:val="ListParagraph"/>
        <w:ind w:left="0"/>
        <w:rPr>
          <w:rFonts w:ascii="Century Gothic" w:hAnsi="Century Gothic"/>
          <w:b/>
          <w:sz w:val="22"/>
          <w:szCs w:val="22"/>
        </w:rPr>
      </w:pPr>
    </w:p>
    <w:p w14:paraId="3F18869A" w14:textId="3EC1F19F" w:rsidR="00C9058D" w:rsidRDefault="00F50AEB" w:rsidP="00C9058D">
      <w:pPr>
        <w:pStyle w:val="ListParagraph"/>
        <w:numPr>
          <w:ilvl w:val="0"/>
          <w:numId w:val="1"/>
        </w:numPr>
        <w:rPr>
          <w:rFonts w:ascii="Century Gothic" w:hAnsi="Century Gothic"/>
          <w:b/>
          <w:sz w:val="22"/>
          <w:szCs w:val="22"/>
        </w:rPr>
      </w:pPr>
      <w:r w:rsidRPr="00A532A7">
        <w:rPr>
          <w:rFonts w:ascii="Century Gothic" w:hAnsi="Century Gothic"/>
          <w:b/>
          <w:sz w:val="22"/>
          <w:szCs w:val="22"/>
        </w:rPr>
        <w:t>DECLARATIONS OF INTERESTS, GIFTS or HOSPITALITY</w:t>
      </w:r>
    </w:p>
    <w:p w14:paraId="2D4204F2" w14:textId="01C4A0F1" w:rsidR="005372AA" w:rsidRPr="001A647C" w:rsidRDefault="007978CE" w:rsidP="005372AA">
      <w:pPr>
        <w:pStyle w:val="NoSpacing"/>
        <w:rPr>
          <w:rStyle w:val="Hyperlink"/>
          <w:rFonts w:ascii="Century Gothic" w:hAnsi="Century Gothic"/>
          <w:b/>
          <w:bCs/>
        </w:rPr>
      </w:pPr>
      <w:r>
        <w:rPr>
          <w:rFonts w:ascii="Century Gothic" w:hAnsi="Century Gothic"/>
          <w:bCs/>
        </w:rPr>
        <w:t xml:space="preserve">Cllrs Mark Cooper and John Parker declared personal interests </w:t>
      </w:r>
      <w:r w:rsidR="005F2182">
        <w:rPr>
          <w:rFonts w:ascii="Century Gothic" w:hAnsi="Century Gothic"/>
          <w:bCs/>
        </w:rPr>
        <w:t xml:space="preserve">in </w:t>
      </w:r>
      <w:r w:rsidR="004153D7" w:rsidRPr="004153D7">
        <w:rPr>
          <w:rFonts w:ascii="Century Gothic" w:hAnsi="Century Gothic" w:cs="Arial"/>
        </w:rPr>
        <w:t>HCC/2021/0243</w:t>
      </w:r>
      <w:r w:rsidR="005F2182">
        <w:rPr>
          <w:rFonts w:ascii="Century Gothic" w:hAnsi="Century Gothic"/>
          <w:bCs/>
        </w:rPr>
        <w:t xml:space="preserve"> </w:t>
      </w:r>
      <w:proofErr w:type="spellStart"/>
      <w:r w:rsidR="005F2182" w:rsidRPr="005F2182">
        <w:rPr>
          <w:rFonts w:ascii="Century Gothic" w:hAnsi="Century Gothic" w:cs="Arial"/>
        </w:rPr>
        <w:t>Roke</w:t>
      </w:r>
      <w:proofErr w:type="spellEnd"/>
      <w:r w:rsidR="005F2182" w:rsidRPr="005F2182">
        <w:rPr>
          <w:rFonts w:ascii="Century Gothic" w:hAnsi="Century Gothic" w:cs="Arial"/>
        </w:rPr>
        <w:t xml:space="preserve"> Manor Quarry </w:t>
      </w:r>
      <w:r w:rsidR="005F2182">
        <w:rPr>
          <w:rFonts w:ascii="Century Gothic" w:hAnsi="Century Gothic" w:cs="Arial"/>
        </w:rPr>
        <w:t>as the</w:t>
      </w:r>
      <w:r w:rsidR="00A70F6C">
        <w:rPr>
          <w:rFonts w:ascii="Century Gothic" w:hAnsi="Century Gothic" w:cs="Arial"/>
        </w:rPr>
        <w:t xml:space="preserve">y </w:t>
      </w:r>
      <w:r w:rsidR="00080358">
        <w:rPr>
          <w:rFonts w:ascii="Century Gothic" w:hAnsi="Century Gothic" w:cs="Arial"/>
        </w:rPr>
        <w:t xml:space="preserve">know </w:t>
      </w:r>
      <w:r w:rsidR="00021CEB">
        <w:rPr>
          <w:rFonts w:ascii="Century Gothic" w:hAnsi="Century Gothic" w:cs="Arial"/>
        </w:rPr>
        <w:t xml:space="preserve">one </w:t>
      </w:r>
      <w:r w:rsidR="00080358">
        <w:rPr>
          <w:rFonts w:ascii="Century Gothic" w:hAnsi="Century Gothic" w:cs="Arial"/>
        </w:rPr>
        <w:t>the objector</w:t>
      </w:r>
      <w:r w:rsidR="00021CEB">
        <w:rPr>
          <w:rFonts w:ascii="Century Gothic" w:hAnsi="Century Gothic" w:cs="Arial"/>
        </w:rPr>
        <w:t>s</w:t>
      </w:r>
      <w:r w:rsidR="00080358">
        <w:rPr>
          <w:rFonts w:ascii="Century Gothic" w:hAnsi="Century Gothic" w:cs="Arial"/>
        </w:rPr>
        <w:t xml:space="preserve"> present</w:t>
      </w:r>
      <w:r w:rsidR="008E128C">
        <w:rPr>
          <w:rFonts w:ascii="Century Gothic" w:hAnsi="Century Gothic" w:cs="Arial"/>
        </w:rPr>
        <w:t xml:space="preserve">. Cllr Mark Cooper declared </w:t>
      </w:r>
      <w:r w:rsidR="003F180E">
        <w:rPr>
          <w:rFonts w:ascii="Century Gothic" w:hAnsi="Century Gothic" w:cs="Arial"/>
        </w:rPr>
        <w:t xml:space="preserve">a </w:t>
      </w:r>
      <w:r w:rsidR="0055715D">
        <w:rPr>
          <w:rFonts w:ascii="Century Gothic" w:hAnsi="Century Gothic" w:cs="Arial"/>
        </w:rPr>
        <w:t xml:space="preserve">prejudicial interest in </w:t>
      </w:r>
      <w:r w:rsidR="005372AA" w:rsidRPr="005372AA">
        <w:rPr>
          <w:rFonts w:ascii="Century Gothic" w:hAnsi="Century Gothic"/>
        </w:rPr>
        <w:t>HCC/2021/0267</w:t>
      </w:r>
      <w:r w:rsidR="005372AA">
        <w:rPr>
          <w:rFonts w:ascii="Century Gothic" w:hAnsi="Century Gothic"/>
        </w:rPr>
        <w:t xml:space="preserve"> Jermyn’s House as </w:t>
      </w:r>
      <w:r w:rsidR="009520FB">
        <w:rPr>
          <w:rFonts w:ascii="Century Gothic" w:hAnsi="Century Gothic"/>
        </w:rPr>
        <w:t xml:space="preserve">it is owned by the County </w:t>
      </w:r>
      <w:proofErr w:type="gramStart"/>
      <w:r w:rsidR="009520FB">
        <w:rPr>
          <w:rFonts w:ascii="Century Gothic" w:hAnsi="Century Gothic"/>
        </w:rPr>
        <w:t>Council</w:t>
      </w:r>
      <w:proofErr w:type="gramEnd"/>
      <w:r w:rsidR="009520FB">
        <w:rPr>
          <w:rFonts w:ascii="Century Gothic" w:hAnsi="Century Gothic"/>
        </w:rPr>
        <w:t xml:space="preserve"> and he was a County Councillor.</w:t>
      </w:r>
    </w:p>
    <w:p w14:paraId="7B16DBCA" w14:textId="1CBAA87B" w:rsidR="00801758" w:rsidRDefault="00801758" w:rsidP="00801758">
      <w:pPr>
        <w:pStyle w:val="ListParagraph"/>
        <w:ind w:left="0"/>
        <w:rPr>
          <w:rFonts w:ascii="Century Gothic" w:hAnsi="Century Gothic"/>
          <w:bCs/>
          <w:sz w:val="22"/>
          <w:szCs w:val="22"/>
        </w:rPr>
      </w:pPr>
    </w:p>
    <w:p w14:paraId="3FDE3A6B" w14:textId="6AD397A7" w:rsidR="00576464" w:rsidRPr="00576464" w:rsidRDefault="00576464" w:rsidP="00801758">
      <w:pPr>
        <w:pStyle w:val="ListParagraph"/>
        <w:ind w:left="0"/>
        <w:rPr>
          <w:rFonts w:ascii="Century Gothic" w:hAnsi="Century Gothic"/>
          <w:b/>
          <w:sz w:val="22"/>
          <w:szCs w:val="22"/>
        </w:rPr>
      </w:pPr>
      <w:r w:rsidRPr="00576464">
        <w:rPr>
          <w:rFonts w:ascii="Century Gothic" w:hAnsi="Century Gothic"/>
          <w:b/>
          <w:sz w:val="22"/>
          <w:szCs w:val="22"/>
        </w:rPr>
        <w:t>Meeting Adjourned at:</w:t>
      </w:r>
      <w:r w:rsidR="008E3DB8">
        <w:rPr>
          <w:rFonts w:ascii="Century Gothic" w:hAnsi="Century Gothic"/>
          <w:b/>
          <w:sz w:val="22"/>
          <w:szCs w:val="22"/>
        </w:rPr>
        <w:t xml:space="preserve"> </w:t>
      </w:r>
      <w:r w:rsidR="00AA0B00">
        <w:rPr>
          <w:rFonts w:ascii="Century Gothic" w:hAnsi="Century Gothic"/>
          <w:b/>
          <w:sz w:val="22"/>
          <w:szCs w:val="22"/>
        </w:rPr>
        <w:t>7</w:t>
      </w:r>
      <w:r w:rsidR="008E3DB8">
        <w:rPr>
          <w:rFonts w:ascii="Century Gothic" w:hAnsi="Century Gothic"/>
          <w:b/>
          <w:sz w:val="22"/>
          <w:szCs w:val="22"/>
        </w:rPr>
        <w:t>.</w:t>
      </w:r>
      <w:r w:rsidR="00AA0B00">
        <w:rPr>
          <w:rFonts w:ascii="Century Gothic" w:hAnsi="Century Gothic"/>
          <w:b/>
          <w:sz w:val="22"/>
          <w:szCs w:val="22"/>
        </w:rPr>
        <w:t>21pm</w:t>
      </w:r>
    </w:p>
    <w:p w14:paraId="212C2D34" w14:textId="25260E84" w:rsidR="00F50AEB" w:rsidRDefault="00F50AEB" w:rsidP="00C9058D">
      <w:pPr>
        <w:pStyle w:val="ListParagraph"/>
        <w:numPr>
          <w:ilvl w:val="0"/>
          <w:numId w:val="1"/>
        </w:numPr>
        <w:rPr>
          <w:rFonts w:ascii="Century Gothic" w:hAnsi="Century Gothic"/>
          <w:b/>
          <w:sz w:val="22"/>
          <w:szCs w:val="22"/>
        </w:rPr>
      </w:pPr>
      <w:r w:rsidRPr="00971108">
        <w:rPr>
          <w:rFonts w:ascii="Century Gothic" w:hAnsi="Century Gothic"/>
          <w:b/>
          <w:sz w:val="22"/>
          <w:szCs w:val="22"/>
        </w:rPr>
        <w:t>PUBLIC PARTICIPATION</w:t>
      </w:r>
    </w:p>
    <w:p w14:paraId="6719F9E8" w14:textId="7398CF58" w:rsidR="008A3311" w:rsidRPr="00A65A1A" w:rsidRDefault="00676FAB" w:rsidP="006F6FDA">
      <w:pPr>
        <w:pStyle w:val="ListParagraph"/>
        <w:tabs>
          <w:tab w:val="left" w:pos="6300"/>
        </w:tabs>
        <w:ind w:left="0"/>
        <w:rPr>
          <w:rFonts w:ascii="Century Gothic" w:hAnsi="Century Gothic"/>
          <w:sz w:val="22"/>
          <w:szCs w:val="22"/>
        </w:rPr>
      </w:pPr>
      <w:r>
        <w:rPr>
          <w:rFonts w:ascii="Century Gothic" w:hAnsi="Century Gothic"/>
          <w:bCs/>
          <w:sz w:val="22"/>
          <w:szCs w:val="22"/>
        </w:rPr>
        <w:t xml:space="preserve">2 Members of the public </w:t>
      </w:r>
      <w:r w:rsidR="00BA0ABD">
        <w:rPr>
          <w:rFonts w:ascii="Century Gothic" w:hAnsi="Century Gothic"/>
          <w:bCs/>
          <w:sz w:val="22"/>
          <w:szCs w:val="22"/>
        </w:rPr>
        <w:t xml:space="preserve">addressed the committee </w:t>
      </w:r>
      <w:r w:rsidR="004616D0">
        <w:rPr>
          <w:rFonts w:ascii="Century Gothic" w:hAnsi="Century Gothic"/>
          <w:bCs/>
          <w:sz w:val="22"/>
          <w:szCs w:val="22"/>
        </w:rPr>
        <w:t xml:space="preserve">outlining their reasons for objecting </w:t>
      </w:r>
      <w:r w:rsidR="008A3311">
        <w:rPr>
          <w:rFonts w:ascii="Century Gothic" w:hAnsi="Century Gothic"/>
          <w:bCs/>
          <w:sz w:val="22"/>
          <w:szCs w:val="22"/>
        </w:rPr>
        <w:t xml:space="preserve">to </w:t>
      </w:r>
      <w:r w:rsidR="00FC7F43">
        <w:rPr>
          <w:rFonts w:ascii="Century Gothic" w:hAnsi="Century Gothic"/>
          <w:bCs/>
          <w:sz w:val="22"/>
          <w:szCs w:val="22"/>
        </w:rPr>
        <w:t>the planning application</w:t>
      </w:r>
      <w:r w:rsidR="00021CEB">
        <w:rPr>
          <w:rFonts w:ascii="Century Gothic" w:hAnsi="Century Gothic"/>
          <w:bCs/>
          <w:sz w:val="22"/>
          <w:szCs w:val="22"/>
        </w:rPr>
        <w:t xml:space="preserve"> </w:t>
      </w:r>
      <w:r w:rsidR="00021CEB" w:rsidRPr="00A65A1A">
        <w:rPr>
          <w:rFonts w:ascii="Century Gothic" w:hAnsi="Century Gothic" w:cs="Arial"/>
          <w:sz w:val="22"/>
          <w:szCs w:val="22"/>
        </w:rPr>
        <w:t>HCC/2021/0243</w:t>
      </w:r>
      <w:r w:rsidR="00A65A1A" w:rsidRPr="00A65A1A">
        <w:rPr>
          <w:rFonts w:ascii="Century Gothic" w:hAnsi="Century Gothic" w:cs="Arial"/>
          <w:sz w:val="22"/>
          <w:szCs w:val="22"/>
        </w:rPr>
        <w:t xml:space="preserve"> </w:t>
      </w:r>
      <w:proofErr w:type="spellStart"/>
      <w:r w:rsidR="00A65A1A" w:rsidRPr="00A65A1A">
        <w:rPr>
          <w:rFonts w:ascii="Century Gothic" w:hAnsi="Century Gothic" w:cs="Arial"/>
          <w:sz w:val="22"/>
          <w:szCs w:val="22"/>
        </w:rPr>
        <w:t>Roke</w:t>
      </w:r>
      <w:proofErr w:type="spellEnd"/>
      <w:r w:rsidR="00A65A1A" w:rsidRPr="00A65A1A">
        <w:rPr>
          <w:rFonts w:ascii="Century Gothic" w:hAnsi="Century Gothic" w:cs="Arial"/>
          <w:sz w:val="22"/>
          <w:szCs w:val="22"/>
        </w:rPr>
        <w:t xml:space="preserve"> Manor Quarry - Stanbridge </w:t>
      </w:r>
      <w:proofErr w:type="spellStart"/>
      <w:r w:rsidR="00A65A1A" w:rsidRPr="00A65A1A">
        <w:rPr>
          <w:rFonts w:ascii="Century Gothic" w:hAnsi="Century Gothic" w:cs="Arial"/>
          <w:sz w:val="22"/>
          <w:szCs w:val="22"/>
        </w:rPr>
        <w:t>Ranvilles</w:t>
      </w:r>
      <w:proofErr w:type="spellEnd"/>
      <w:r w:rsidR="00A65A1A" w:rsidRPr="00A65A1A">
        <w:rPr>
          <w:rFonts w:ascii="Century Gothic" w:hAnsi="Century Gothic" w:cs="Arial"/>
          <w:sz w:val="22"/>
          <w:szCs w:val="22"/>
        </w:rPr>
        <w:t xml:space="preserve"> Extension</w:t>
      </w:r>
      <w:r w:rsidR="00A9472E">
        <w:rPr>
          <w:rFonts w:ascii="Century Gothic" w:hAnsi="Century Gothic" w:cs="Arial"/>
          <w:sz w:val="22"/>
          <w:szCs w:val="22"/>
        </w:rPr>
        <w:t>.</w:t>
      </w:r>
    </w:p>
    <w:p w14:paraId="40079361" w14:textId="2742AE93" w:rsidR="00F906E1" w:rsidRPr="00A65A1A" w:rsidRDefault="008A3311" w:rsidP="006F6FDA">
      <w:pPr>
        <w:pStyle w:val="ListParagraph"/>
        <w:tabs>
          <w:tab w:val="left" w:pos="6300"/>
        </w:tabs>
        <w:ind w:left="0"/>
        <w:rPr>
          <w:rFonts w:ascii="Century Gothic" w:hAnsi="Century Gothic"/>
          <w:sz w:val="22"/>
          <w:szCs w:val="22"/>
        </w:rPr>
      </w:pPr>
      <w:r>
        <w:rPr>
          <w:rFonts w:ascii="Century Gothic" w:hAnsi="Century Gothic"/>
          <w:bCs/>
          <w:sz w:val="22"/>
          <w:szCs w:val="22"/>
        </w:rPr>
        <w:t xml:space="preserve">Cllr Nick Adams-King </w:t>
      </w:r>
      <w:r w:rsidR="005D0072">
        <w:rPr>
          <w:rFonts w:ascii="Century Gothic" w:hAnsi="Century Gothic"/>
          <w:bCs/>
          <w:sz w:val="22"/>
          <w:szCs w:val="22"/>
        </w:rPr>
        <w:t xml:space="preserve">attending </w:t>
      </w:r>
      <w:r w:rsidR="004334B5">
        <w:rPr>
          <w:rFonts w:ascii="Century Gothic" w:hAnsi="Century Gothic"/>
          <w:bCs/>
          <w:sz w:val="22"/>
          <w:szCs w:val="22"/>
        </w:rPr>
        <w:t xml:space="preserve">as the County Councillor </w:t>
      </w:r>
      <w:r w:rsidR="006C3576">
        <w:rPr>
          <w:rFonts w:ascii="Century Gothic" w:hAnsi="Century Gothic"/>
          <w:bCs/>
          <w:sz w:val="22"/>
          <w:szCs w:val="22"/>
        </w:rPr>
        <w:t>(</w:t>
      </w:r>
      <w:r w:rsidR="004334B5">
        <w:rPr>
          <w:rFonts w:ascii="Century Gothic" w:hAnsi="Century Gothic"/>
          <w:bCs/>
          <w:sz w:val="22"/>
          <w:szCs w:val="22"/>
        </w:rPr>
        <w:t>Romsey Rural</w:t>
      </w:r>
      <w:r w:rsidR="006C3576">
        <w:rPr>
          <w:rFonts w:ascii="Century Gothic" w:hAnsi="Century Gothic"/>
          <w:bCs/>
          <w:sz w:val="22"/>
          <w:szCs w:val="22"/>
        </w:rPr>
        <w:t>)</w:t>
      </w:r>
      <w:r w:rsidR="0067399A">
        <w:rPr>
          <w:rFonts w:ascii="Century Gothic" w:hAnsi="Century Gothic"/>
          <w:bCs/>
          <w:sz w:val="22"/>
          <w:szCs w:val="22"/>
        </w:rPr>
        <w:t xml:space="preserve"> &amp;</w:t>
      </w:r>
      <w:r w:rsidR="004334B5">
        <w:rPr>
          <w:rFonts w:ascii="Century Gothic" w:hAnsi="Century Gothic"/>
          <w:bCs/>
          <w:sz w:val="22"/>
          <w:szCs w:val="22"/>
        </w:rPr>
        <w:t xml:space="preserve"> Ward Member for Blackwater</w:t>
      </w:r>
      <w:r w:rsidR="0067399A">
        <w:rPr>
          <w:rFonts w:ascii="Century Gothic" w:hAnsi="Century Gothic"/>
          <w:bCs/>
          <w:sz w:val="22"/>
          <w:szCs w:val="22"/>
        </w:rPr>
        <w:t xml:space="preserve"> s</w:t>
      </w:r>
      <w:r w:rsidR="005D0072">
        <w:rPr>
          <w:rFonts w:ascii="Century Gothic" w:hAnsi="Century Gothic"/>
          <w:bCs/>
          <w:sz w:val="22"/>
          <w:szCs w:val="22"/>
        </w:rPr>
        <w:t xml:space="preserve">poke as an objector </w:t>
      </w:r>
      <w:r w:rsidR="006C3576">
        <w:rPr>
          <w:rFonts w:ascii="Century Gothic" w:hAnsi="Century Gothic"/>
          <w:bCs/>
          <w:sz w:val="22"/>
          <w:szCs w:val="22"/>
        </w:rPr>
        <w:t xml:space="preserve">to </w:t>
      </w:r>
      <w:r w:rsidR="00A65A1A">
        <w:rPr>
          <w:rFonts w:ascii="Century Gothic" w:hAnsi="Century Gothic"/>
          <w:bCs/>
          <w:sz w:val="22"/>
          <w:szCs w:val="22"/>
        </w:rPr>
        <w:t xml:space="preserve">the application </w:t>
      </w:r>
      <w:r w:rsidR="00A65A1A" w:rsidRPr="00A65A1A">
        <w:rPr>
          <w:rFonts w:ascii="Century Gothic" w:hAnsi="Century Gothic" w:cs="Arial"/>
          <w:sz w:val="22"/>
          <w:szCs w:val="22"/>
        </w:rPr>
        <w:t>HCC/2021/0243</w:t>
      </w:r>
      <w:r w:rsidR="00A65A1A" w:rsidRPr="00A65A1A">
        <w:rPr>
          <w:rFonts w:ascii="Century Gothic" w:hAnsi="Century Gothic" w:cs="Arial"/>
          <w:sz w:val="22"/>
          <w:szCs w:val="22"/>
        </w:rPr>
        <w:t xml:space="preserve"> </w:t>
      </w:r>
      <w:proofErr w:type="spellStart"/>
      <w:r w:rsidR="00A65A1A" w:rsidRPr="00A65A1A">
        <w:rPr>
          <w:rFonts w:ascii="Century Gothic" w:hAnsi="Century Gothic" w:cs="Arial"/>
          <w:sz w:val="22"/>
          <w:szCs w:val="22"/>
        </w:rPr>
        <w:t>Roke</w:t>
      </w:r>
      <w:proofErr w:type="spellEnd"/>
      <w:r w:rsidR="00A65A1A" w:rsidRPr="00A65A1A">
        <w:rPr>
          <w:rFonts w:ascii="Century Gothic" w:hAnsi="Century Gothic" w:cs="Arial"/>
          <w:sz w:val="22"/>
          <w:szCs w:val="22"/>
        </w:rPr>
        <w:t xml:space="preserve"> Manor Quarry - Stanbridge </w:t>
      </w:r>
      <w:proofErr w:type="spellStart"/>
      <w:r w:rsidR="00A65A1A" w:rsidRPr="00A65A1A">
        <w:rPr>
          <w:rFonts w:ascii="Century Gothic" w:hAnsi="Century Gothic" w:cs="Arial"/>
          <w:sz w:val="22"/>
          <w:szCs w:val="22"/>
        </w:rPr>
        <w:t>Ranvilles</w:t>
      </w:r>
      <w:proofErr w:type="spellEnd"/>
      <w:r w:rsidR="00A65A1A" w:rsidRPr="00A65A1A">
        <w:rPr>
          <w:rFonts w:ascii="Century Gothic" w:hAnsi="Century Gothic" w:cs="Arial"/>
          <w:sz w:val="22"/>
          <w:szCs w:val="22"/>
        </w:rPr>
        <w:t xml:space="preserve"> Extension</w:t>
      </w:r>
      <w:r w:rsidR="000424DB">
        <w:rPr>
          <w:rFonts w:ascii="Century Gothic" w:hAnsi="Century Gothic" w:cs="Arial"/>
          <w:sz w:val="22"/>
          <w:szCs w:val="22"/>
        </w:rPr>
        <w:t>.</w:t>
      </w:r>
    </w:p>
    <w:p w14:paraId="74A381E0" w14:textId="61144EF9" w:rsidR="00F50AEB" w:rsidRPr="00576464" w:rsidRDefault="00576464" w:rsidP="00576464">
      <w:pPr>
        <w:rPr>
          <w:rFonts w:ascii="Century Gothic" w:hAnsi="Century Gothic"/>
          <w:b/>
          <w:sz w:val="22"/>
          <w:szCs w:val="22"/>
        </w:rPr>
      </w:pPr>
      <w:r>
        <w:rPr>
          <w:rFonts w:ascii="Century Gothic" w:hAnsi="Century Gothic"/>
          <w:b/>
          <w:sz w:val="22"/>
          <w:szCs w:val="22"/>
        </w:rPr>
        <w:t>Meeting Resumed at:</w:t>
      </w:r>
      <w:r w:rsidR="00AA0B00">
        <w:rPr>
          <w:rFonts w:ascii="Century Gothic" w:hAnsi="Century Gothic"/>
          <w:b/>
          <w:sz w:val="22"/>
          <w:szCs w:val="22"/>
        </w:rPr>
        <w:t xml:space="preserve"> 7</w:t>
      </w:r>
      <w:r w:rsidR="00FD031D">
        <w:rPr>
          <w:rFonts w:ascii="Century Gothic" w:hAnsi="Century Gothic"/>
          <w:b/>
          <w:sz w:val="22"/>
          <w:szCs w:val="22"/>
        </w:rPr>
        <w:t>.35</w:t>
      </w:r>
      <w:r w:rsidR="00C644D3">
        <w:rPr>
          <w:rFonts w:ascii="Century Gothic" w:hAnsi="Century Gothic"/>
          <w:b/>
          <w:sz w:val="22"/>
          <w:szCs w:val="22"/>
        </w:rPr>
        <w:t>pm</w:t>
      </w:r>
    </w:p>
    <w:p w14:paraId="7B1B5FBB" w14:textId="77777777" w:rsidR="009578FB" w:rsidRPr="00C238AC" w:rsidRDefault="009578FB" w:rsidP="00C238AC">
      <w:pPr>
        <w:rPr>
          <w:rFonts w:ascii="Century Gothic" w:hAnsi="Century Gothic"/>
          <w:bCs/>
          <w:sz w:val="22"/>
          <w:szCs w:val="22"/>
        </w:rPr>
      </w:pPr>
    </w:p>
    <w:p w14:paraId="2CDA7BC4" w14:textId="7A3DAD62" w:rsidR="00CA03B8" w:rsidRPr="001A647C" w:rsidRDefault="00BD3A06" w:rsidP="00CA03B8">
      <w:pPr>
        <w:pStyle w:val="ListParagraph"/>
        <w:numPr>
          <w:ilvl w:val="0"/>
          <w:numId w:val="1"/>
        </w:numPr>
        <w:ind w:right="-472"/>
        <w:rPr>
          <w:rFonts w:ascii="Century Gothic" w:hAnsi="Century Gothic"/>
          <w:b/>
          <w:sz w:val="22"/>
          <w:szCs w:val="22"/>
        </w:rPr>
      </w:pPr>
      <w:r w:rsidRPr="001A647C">
        <w:rPr>
          <w:rFonts w:ascii="Century Gothic" w:hAnsi="Century Gothic"/>
          <w:b/>
          <w:sz w:val="22"/>
          <w:szCs w:val="22"/>
        </w:rPr>
        <w:t>PLANNING APPLICATIONS</w:t>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t xml:space="preserve">       CM</w:t>
      </w:r>
    </w:p>
    <w:p w14:paraId="051A2277" w14:textId="54CAE50B" w:rsidR="000428DA" w:rsidRPr="001A647C" w:rsidRDefault="000428DA" w:rsidP="001431F5">
      <w:pPr>
        <w:pStyle w:val="ListParagraph"/>
        <w:ind w:left="0" w:right="-472"/>
        <w:rPr>
          <w:rFonts w:ascii="Century Gothic" w:hAnsi="Century Gothic"/>
          <w:b/>
          <w:sz w:val="22"/>
          <w:szCs w:val="22"/>
        </w:rPr>
      </w:pPr>
    </w:p>
    <w:p w14:paraId="2536CC26" w14:textId="5C2E12B5" w:rsidR="000428DA" w:rsidRPr="001A647C" w:rsidRDefault="008738BC" w:rsidP="00B43972">
      <w:pPr>
        <w:pStyle w:val="ListParagraph"/>
        <w:numPr>
          <w:ilvl w:val="0"/>
          <w:numId w:val="7"/>
        </w:numPr>
        <w:ind w:right="-472"/>
        <w:rPr>
          <w:rFonts w:ascii="Century Gothic" w:hAnsi="Century Gothic"/>
          <w:b/>
          <w:bCs/>
          <w:sz w:val="22"/>
          <w:szCs w:val="22"/>
          <w:u w:val="single"/>
        </w:rPr>
      </w:pPr>
      <w:r w:rsidRPr="001A647C">
        <w:rPr>
          <w:rFonts w:ascii="Century Gothic" w:hAnsi="Century Gothic"/>
          <w:b/>
          <w:bCs/>
          <w:sz w:val="22"/>
          <w:szCs w:val="22"/>
          <w:u w:val="single"/>
        </w:rPr>
        <w:t>Romsey Extra Parish</w:t>
      </w:r>
      <w:r w:rsidR="005A2015" w:rsidRPr="001A647C">
        <w:rPr>
          <w:rFonts w:ascii="Century Gothic" w:hAnsi="Century Gothic"/>
          <w:b/>
          <w:bCs/>
          <w:sz w:val="22"/>
          <w:szCs w:val="22"/>
          <w:u w:val="single"/>
        </w:rPr>
        <w:t xml:space="preserve"> Applications</w:t>
      </w:r>
      <w:r w:rsidRPr="001A647C">
        <w:rPr>
          <w:rFonts w:ascii="Century Gothic" w:hAnsi="Century Gothic"/>
          <w:b/>
          <w:bCs/>
          <w:sz w:val="22"/>
          <w:szCs w:val="22"/>
          <w:u w:val="single"/>
        </w:rPr>
        <w:t>:</w:t>
      </w:r>
    </w:p>
    <w:p w14:paraId="7543DB68" w14:textId="6DDB5E79" w:rsidR="008738BC" w:rsidRPr="001A647C" w:rsidRDefault="00CB5E54" w:rsidP="003915D8">
      <w:pPr>
        <w:pStyle w:val="ListParagraph"/>
        <w:numPr>
          <w:ilvl w:val="0"/>
          <w:numId w:val="6"/>
        </w:numPr>
        <w:ind w:right="-472"/>
        <w:rPr>
          <w:rFonts w:ascii="Century Gothic" w:hAnsi="Century Gothic"/>
          <w:bCs/>
          <w:sz w:val="22"/>
          <w:szCs w:val="22"/>
        </w:rPr>
      </w:pPr>
      <w:r w:rsidRPr="001A647C">
        <w:rPr>
          <w:rFonts w:ascii="Century Gothic" w:hAnsi="Century Gothic"/>
          <w:b/>
          <w:sz w:val="22"/>
          <w:szCs w:val="22"/>
          <w:u w:val="single"/>
        </w:rPr>
        <w:t>RESOLVED</w:t>
      </w:r>
      <w:r w:rsidRPr="001A647C">
        <w:rPr>
          <w:rFonts w:ascii="Century Gothic" w:hAnsi="Century Gothic"/>
          <w:b/>
          <w:sz w:val="22"/>
          <w:szCs w:val="22"/>
        </w:rPr>
        <w:t xml:space="preserve">: </w:t>
      </w:r>
      <w:r w:rsidRPr="001A647C">
        <w:rPr>
          <w:rFonts w:ascii="Century Gothic" w:hAnsi="Century Gothic"/>
          <w:bCs/>
          <w:sz w:val="22"/>
          <w:szCs w:val="22"/>
        </w:rPr>
        <w:t>That this Committee</w:t>
      </w:r>
      <w:r w:rsidR="00236171" w:rsidRPr="001A647C">
        <w:rPr>
          <w:rFonts w:ascii="Century Gothic" w:hAnsi="Century Gothic"/>
          <w:bCs/>
          <w:sz w:val="22"/>
          <w:szCs w:val="22"/>
        </w:rPr>
        <w:t xml:space="preserve"> has </w:t>
      </w:r>
      <w:r w:rsidR="00236171" w:rsidRPr="001A647C">
        <w:rPr>
          <w:rFonts w:ascii="Century Gothic" w:hAnsi="Century Gothic"/>
          <w:b/>
          <w:sz w:val="22"/>
          <w:szCs w:val="22"/>
        </w:rPr>
        <w:t>No Objection</w:t>
      </w:r>
      <w:r w:rsidR="00236171" w:rsidRPr="001A647C">
        <w:rPr>
          <w:rFonts w:ascii="Century Gothic" w:hAnsi="Century Gothic"/>
          <w:bCs/>
          <w:sz w:val="22"/>
          <w:szCs w:val="22"/>
        </w:rPr>
        <w:t xml:space="preserve"> to the following applications:</w:t>
      </w:r>
    </w:p>
    <w:p w14:paraId="2197F9AD" w14:textId="77777777" w:rsidR="009460EF" w:rsidRPr="001A647C" w:rsidRDefault="009460EF" w:rsidP="003915D8">
      <w:pPr>
        <w:ind w:right="-472"/>
        <w:rPr>
          <w:rFonts w:ascii="Century Gothic" w:hAnsi="Century Gothic" w:cs="Arial"/>
          <w:b/>
          <w:bCs/>
          <w:sz w:val="22"/>
          <w:szCs w:val="22"/>
          <w:u w:val="single"/>
        </w:rPr>
      </w:pPr>
    </w:p>
    <w:p w14:paraId="373F568C" w14:textId="22C2ADF3" w:rsidR="003915D8" w:rsidRPr="001A647C" w:rsidRDefault="003915D8" w:rsidP="003915D8">
      <w:pPr>
        <w:ind w:right="-472"/>
        <w:rPr>
          <w:rFonts w:ascii="Century Gothic" w:hAnsi="Century Gothic" w:cs="Arial"/>
          <w:b/>
          <w:bCs/>
          <w:sz w:val="22"/>
          <w:szCs w:val="22"/>
          <w:u w:val="single"/>
        </w:rPr>
      </w:pPr>
      <w:r w:rsidRPr="001A647C">
        <w:rPr>
          <w:rFonts w:ascii="Century Gothic" w:hAnsi="Century Gothic" w:cs="Arial"/>
          <w:b/>
          <w:bCs/>
          <w:sz w:val="22"/>
          <w:szCs w:val="22"/>
          <w:u w:val="single"/>
        </w:rPr>
        <w:t>Ref. No: 21/01223/VARS</w:t>
      </w:r>
    </w:p>
    <w:p w14:paraId="786799E6" w14:textId="717AE72B" w:rsidR="009E2A0C" w:rsidRPr="00627864" w:rsidRDefault="00DF76F8" w:rsidP="009E2A0C">
      <w:pPr>
        <w:pStyle w:val="NoSpacing"/>
        <w:rPr>
          <w:rFonts w:ascii="Century Gothic" w:hAnsi="Century Gothic" w:cs="Arial"/>
        </w:rPr>
      </w:pPr>
      <w:hyperlink r:id="rId7" w:history="1">
        <w:r w:rsidR="009E2A0C" w:rsidRPr="001A647C">
          <w:rPr>
            <w:rStyle w:val="Hyperlink"/>
            <w:rFonts w:ascii="Century Gothic" w:hAnsi="Century Gothic" w:cs="Arial"/>
            <w:color w:val="auto"/>
            <w:u w:val="none"/>
          </w:rPr>
          <w:t>Variation of Approved plans condition of 19/02961/FULLS (Two storey rear extension with single storey link, to provide 12 letting rooms, and single storey rear extension, alterations to car parking and access) to allow minor alterations to approved scheme</w:t>
        </w:r>
        <w:r w:rsidR="009E2A0C" w:rsidRPr="001A647C">
          <w:rPr>
            <w:rStyle w:val="Hyperlink"/>
            <w:rFonts w:ascii="Century Gothic" w:hAnsi="Century Gothic" w:cs="Arial"/>
            <w:u w:val="none"/>
          </w:rPr>
          <w:t> </w:t>
        </w:r>
      </w:hyperlink>
      <w:r w:rsidR="009E2A0C" w:rsidRPr="001A647C">
        <w:rPr>
          <w:rFonts w:ascii="Century Gothic" w:hAnsi="Century Gothic" w:cs="Arial"/>
          <w:b/>
          <w:bCs/>
        </w:rPr>
        <w:t xml:space="preserve">The Dukes Head </w:t>
      </w:r>
      <w:proofErr w:type="spellStart"/>
      <w:r w:rsidR="009E2A0C" w:rsidRPr="001A647C">
        <w:rPr>
          <w:rFonts w:ascii="Century Gothic" w:hAnsi="Century Gothic" w:cs="Arial"/>
          <w:b/>
          <w:bCs/>
        </w:rPr>
        <w:t>Greatbridge</w:t>
      </w:r>
      <w:proofErr w:type="spellEnd"/>
      <w:r w:rsidR="009E2A0C" w:rsidRPr="001A647C">
        <w:rPr>
          <w:rFonts w:ascii="Century Gothic" w:hAnsi="Century Gothic" w:cs="Arial"/>
          <w:b/>
          <w:bCs/>
        </w:rPr>
        <w:t xml:space="preserve"> Road</w:t>
      </w:r>
      <w:r w:rsidR="00627864">
        <w:rPr>
          <w:rFonts w:ascii="Century Gothic" w:hAnsi="Century Gothic" w:cs="Arial"/>
          <w:b/>
          <w:bCs/>
        </w:rPr>
        <w:t xml:space="preserve">. Comment: </w:t>
      </w:r>
      <w:r w:rsidR="00627864">
        <w:rPr>
          <w:rFonts w:ascii="Century Gothic" w:hAnsi="Century Gothic" w:cs="Arial"/>
        </w:rPr>
        <w:t>We welcome to see the Dukes Head PH back</w:t>
      </w:r>
      <w:r w:rsidR="004D300A">
        <w:rPr>
          <w:rFonts w:ascii="Century Gothic" w:hAnsi="Century Gothic" w:cs="Arial"/>
        </w:rPr>
        <w:t xml:space="preserve"> in operation.</w:t>
      </w:r>
    </w:p>
    <w:p w14:paraId="4B4B2EB9" w14:textId="44301033" w:rsidR="009E2A0C" w:rsidRDefault="009E2A0C" w:rsidP="009E2A0C">
      <w:pPr>
        <w:pStyle w:val="ListParagraph"/>
        <w:ind w:left="0" w:right="-472"/>
        <w:rPr>
          <w:rFonts w:ascii="Century Gothic" w:hAnsi="Century Gothic"/>
          <w:bCs/>
          <w:sz w:val="22"/>
          <w:szCs w:val="22"/>
        </w:rPr>
      </w:pPr>
    </w:p>
    <w:p w14:paraId="02EA435B" w14:textId="7026B0D4" w:rsidR="000424DB" w:rsidRDefault="000424DB" w:rsidP="009E2A0C">
      <w:pPr>
        <w:pStyle w:val="ListParagraph"/>
        <w:ind w:left="0" w:right="-472"/>
        <w:rPr>
          <w:rFonts w:ascii="Century Gothic" w:hAnsi="Century Gothic"/>
          <w:bCs/>
          <w:sz w:val="22"/>
          <w:szCs w:val="22"/>
        </w:rPr>
      </w:pPr>
    </w:p>
    <w:p w14:paraId="175AACC2" w14:textId="77777777" w:rsidR="000424DB" w:rsidRPr="001A647C" w:rsidRDefault="000424DB" w:rsidP="009E2A0C">
      <w:pPr>
        <w:pStyle w:val="ListParagraph"/>
        <w:ind w:left="0" w:right="-472"/>
        <w:rPr>
          <w:rFonts w:ascii="Century Gothic" w:hAnsi="Century Gothic"/>
          <w:bCs/>
          <w:sz w:val="22"/>
          <w:szCs w:val="22"/>
        </w:rPr>
      </w:pPr>
    </w:p>
    <w:p w14:paraId="050356E2" w14:textId="77777777" w:rsidR="0072412F" w:rsidRPr="001A647C" w:rsidRDefault="0072412F" w:rsidP="0072412F">
      <w:pPr>
        <w:pStyle w:val="NoSpacing"/>
        <w:rPr>
          <w:rFonts w:ascii="Century Gothic" w:hAnsi="Century Gothic" w:cs="Arial"/>
          <w:u w:val="single"/>
        </w:rPr>
      </w:pPr>
      <w:r w:rsidRPr="001A647C">
        <w:rPr>
          <w:rFonts w:ascii="Century Gothic" w:hAnsi="Century Gothic" w:cs="Arial"/>
          <w:b/>
          <w:bCs/>
          <w:u w:val="single"/>
        </w:rPr>
        <w:lastRenderedPageBreak/>
        <w:t>Ref. No: 21/01324/VARS</w:t>
      </w:r>
      <w:r w:rsidRPr="001A647C">
        <w:rPr>
          <w:rFonts w:ascii="Century Gothic" w:hAnsi="Century Gothic" w:cs="Arial"/>
          <w:u w:val="single"/>
        </w:rPr>
        <w:t xml:space="preserve"> </w:t>
      </w:r>
    </w:p>
    <w:p w14:paraId="588AD327" w14:textId="3B9AA55A" w:rsidR="0097376B" w:rsidRPr="001A647C" w:rsidRDefault="00DF76F8" w:rsidP="0097376B">
      <w:pPr>
        <w:pStyle w:val="NoSpacing"/>
        <w:rPr>
          <w:rFonts w:ascii="Century Gothic" w:hAnsi="Century Gothic" w:cs="Arial"/>
          <w:b/>
          <w:bCs/>
        </w:rPr>
      </w:pPr>
      <w:hyperlink r:id="rId8" w:history="1">
        <w:r w:rsidR="0097376B" w:rsidRPr="001A647C">
          <w:rPr>
            <w:rStyle w:val="Hyperlink"/>
            <w:rFonts w:ascii="Century Gothic" w:hAnsi="Century Gothic" w:cs="Arial"/>
            <w:color w:val="auto"/>
            <w:u w:val="none"/>
          </w:rPr>
          <w:t>Vary condition 02 of 13/01761/FULLS (Seasonal use of land for the erection of a marquee for use for receptions and other events) to replace "The Marquee shall be erected only between 1st April to 31st October each year" with The Marquee shall be erected until 31st October 2022 and thereafter only between 1st April to 31st October each year." </w:t>
        </w:r>
      </w:hyperlink>
      <w:r w:rsidR="0097376B" w:rsidRPr="001A647C">
        <w:rPr>
          <w:rFonts w:ascii="Century Gothic" w:hAnsi="Century Gothic" w:cs="Arial"/>
          <w:b/>
          <w:bCs/>
        </w:rPr>
        <w:t xml:space="preserve">The Cromwell Arms 23 </w:t>
      </w:r>
      <w:proofErr w:type="spellStart"/>
      <w:r w:rsidR="0097376B" w:rsidRPr="001A647C">
        <w:rPr>
          <w:rFonts w:ascii="Century Gothic" w:hAnsi="Century Gothic" w:cs="Arial"/>
          <w:b/>
          <w:bCs/>
        </w:rPr>
        <w:t>Mainstone</w:t>
      </w:r>
      <w:proofErr w:type="spellEnd"/>
      <w:r w:rsidR="0097376B" w:rsidRPr="001A647C">
        <w:rPr>
          <w:rFonts w:ascii="Century Gothic" w:hAnsi="Century Gothic" w:cs="Arial"/>
          <w:b/>
          <w:bCs/>
        </w:rPr>
        <w:t xml:space="preserve"> Romsey</w:t>
      </w:r>
    </w:p>
    <w:p w14:paraId="29017CC5" w14:textId="16F00DE1" w:rsidR="0097376B" w:rsidRPr="001A647C" w:rsidRDefault="0097376B" w:rsidP="0097376B">
      <w:pPr>
        <w:pStyle w:val="NoSpacing"/>
        <w:rPr>
          <w:rFonts w:ascii="Century Gothic" w:hAnsi="Century Gothic" w:cs="Arial"/>
        </w:rPr>
      </w:pPr>
    </w:p>
    <w:p w14:paraId="12511E86" w14:textId="4D0CAD7B" w:rsidR="008A28F4" w:rsidRPr="001A647C" w:rsidRDefault="008A28F4" w:rsidP="0097376B">
      <w:pPr>
        <w:pStyle w:val="NoSpacing"/>
        <w:rPr>
          <w:rFonts w:ascii="Century Gothic" w:hAnsi="Century Gothic" w:cs="Arial"/>
          <w:u w:val="single"/>
        </w:rPr>
      </w:pPr>
      <w:r w:rsidRPr="001A647C">
        <w:rPr>
          <w:rFonts w:ascii="Century Gothic" w:hAnsi="Century Gothic" w:cs="Arial"/>
          <w:b/>
          <w:bCs/>
          <w:u w:val="single"/>
        </w:rPr>
        <w:t>Ref. No: 21/01344/CLPS</w:t>
      </w:r>
    </w:p>
    <w:p w14:paraId="26754E1D" w14:textId="4B0E80DA" w:rsidR="0097376B" w:rsidRPr="001A647C" w:rsidRDefault="00DF76F8" w:rsidP="0097376B">
      <w:pPr>
        <w:pStyle w:val="NoSpacing"/>
        <w:rPr>
          <w:rFonts w:ascii="Century Gothic" w:hAnsi="Century Gothic" w:cs="Arial"/>
          <w:b/>
          <w:bCs/>
        </w:rPr>
      </w:pPr>
      <w:hyperlink r:id="rId9" w:history="1">
        <w:r w:rsidR="0097376B" w:rsidRPr="001A647C">
          <w:rPr>
            <w:rStyle w:val="Hyperlink"/>
            <w:rFonts w:ascii="Century Gothic" w:hAnsi="Century Gothic" w:cs="Arial"/>
            <w:color w:val="auto"/>
            <w:u w:val="none"/>
          </w:rPr>
          <w:t>Certificate of proposed lawful development for the amalgamation of flats 1 and 2 to form a single dwelling </w:t>
        </w:r>
        <w:proofErr w:type="spellStart"/>
      </w:hyperlink>
      <w:r w:rsidR="0097376B" w:rsidRPr="001A647C">
        <w:rPr>
          <w:rFonts w:ascii="Century Gothic" w:hAnsi="Century Gothic" w:cs="Arial"/>
          <w:b/>
          <w:bCs/>
        </w:rPr>
        <w:t>Halterworth</w:t>
      </w:r>
      <w:proofErr w:type="spellEnd"/>
      <w:r w:rsidR="0097376B" w:rsidRPr="001A647C">
        <w:rPr>
          <w:rFonts w:ascii="Century Gothic" w:hAnsi="Century Gothic" w:cs="Arial"/>
          <w:b/>
          <w:bCs/>
        </w:rPr>
        <w:t xml:space="preserve"> House </w:t>
      </w:r>
      <w:proofErr w:type="spellStart"/>
      <w:r w:rsidR="0097376B" w:rsidRPr="001A647C">
        <w:rPr>
          <w:rFonts w:ascii="Century Gothic" w:hAnsi="Century Gothic" w:cs="Arial"/>
          <w:b/>
          <w:bCs/>
        </w:rPr>
        <w:t>Halterworth</w:t>
      </w:r>
      <w:proofErr w:type="spellEnd"/>
      <w:r w:rsidR="0097376B" w:rsidRPr="001A647C">
        <w:rPr>
          <w:rFonts w:ascii="Century Gothic" w:hAnsi="Century Gothic" w:cs="Arial"/>
          <w:b/>
          <w:bCs/>
        </w:rPr>
        <w:t xml:space="preserve"> Lane Romsey</w:t>
      </w:r>
    </w:p>
    <w:p w14:paraId="7D42854C" w14:textId="63ADA06B" w:rsidR="0097376B" w:rsidRPr="001A647C" w:rsidRDefault="0097376B" w:rsidP="0097376B">
      <w:pPr>
        <w:pStyle w:val="NoSpacing"/>
        <w:rPr>
          <w:rFonts w:ascii="Century Gothic" w:hAnsi="Century Gothic" w:cs="Arial"/>
          <w:b/>
          <w:bCs/>
        </w:rPr>
      </w:pPr>
      <w:r w:rsidRPr="001A647C">
        <w:rPr>
          <w:rFonts w:ascii="Century Gothic" w:hAnsi="Century Gothic" w:cs="Arial"/>
          <w:b/>
          <w:bCs/>
        </w:rPr>
        <w:t> </w:t>
      </w:r>
    </w:p>
    <w:p w14:paraId="2D56E072" w14:textId="77777777" w:rsidR="007B2057" w:rsidRPr="001A647C" w:rsidRDefault="007B2057" w:rsidP="007B2057">
      <w:pPr>
        <w:pStyle w:val="NoSpacing"/>
        <w:rPr>
          <w:rFonts w:ascii="Century Gothic" w:hAnsi="Century Gothic" w:cs="Arial"/>
          <w:u w:val="single"/>
        </w:rPr>
      </w:pPr>
      <w:r w:rsidRPr="001A647C">
        <w:rPr>
          <w:rFonts w:ascii="Century Gothic" w:hAnsi="Century Gothic" w:cs="Arial"/>
          <w:b/>
          <w:bCs/>
          <w:u w:val="single"/>
        </w:rPr>
        <w:t>Ref. No: 21/01315/CLPS</w:t>
      </w:r>
      <w:r w:rsidRPr="001A647C">
        <w:rPr>
          <w:rFonts w:ascii="Century Gothic" w:hAnsi="Century Gothic" w:cs="Arial"/>
          <w:u w:val="single"/>
        </w:rPr>
        <w:t xml:space="preserve"> </w:t>
      </w:r>
    </w:p>
    <w:p w14:paraId="1A8CB8D0" w14:textId="3C6C5A3F" w:rsidR="0097376B" w:rsidRPr="001A647C" w:rsidRDefault="00DF76F8" w:rsidP="0097376B">
      <w:pPr>
        <w:pStyle w:val="NoSpacing"/>
        <w:rPr>
          <w:rFonts w:ascii="Century Gothic" w:hAnsi="Century Gothic" w:cs="Arial"/>
          <w:b/>
          <w:bCs/>
        </w:rPr>
      </w:pPr>
      <w:hyperlink r:id="rId10" w:history="1">
        <w:r w:rsidR="0097376B" w:rsidRPr="001A647C">
          <w:rPr>
            <w:rStyle w:val="Hyperlink"/>
            <w:rFonts w:ascii="Century Gothic" w:hAnsi="Century Gothic" w:cs="Arial"/>
            <w:color w:val="auto"/>
            <w:u w:val="none"/>
          </w:rPr>
          <w:t>Certificate of lawful proposed development for the replacement an existing shed with a combined home office and shed and the movement of fence line at the end of the driveway 1m towards the highway</w:t>
        </w:r>
        <w:r w:rsidR="0097376B" w:rsidRPr="001A647C">
          <w:rPr>
            <w:rStyle w:val="Hyperlink"/>
            <w:rFonts w:ascii="Century Gothic" w:hAnsi="Century Gothic" w:cs="Arial"/>
            <w:u w:val="none"/>
          </w:rPr>
          <w:t> </w:t>
        </w:r>
      </w:hyperlink>
      <w:r w:rsidR="0097376B" w:rsidRPr="001A647C">
        <w:rPr>
          <w:rFonts w:ascii="Century Gothic" w:hAnsi="Century Gothic" w:cs="Arial"/>
          <w:b/>
          <w:bCs/>
        </w:rPr>
        <w:t xml:space="preserve">22 </w:t>
      </w:r>
      <w:proofErr w:type="spellStart"/>
      <w:r w:rsidR="0097376B" w:rsidRPr="001A647C">
        <w:rPr>
          <w:rFonts w:ascii="Century Gothic" w:hAnsi="Century Gothic" w:cs="Arial"/>
          <w:b/>
          <w:bCs/>
        </w:rPr>
        <w:t>Chivers</w:t>
      </w:r>
      <w:proofErr w:type="spellEnd"/>
      <w:r w:rsidR="0097376B" w:rsidRPr="001A647C">
        <w:rPr>
          <w:rFonts w:ascii="Century Gothic" w:hAnsi="Century Gothic" w:cs="Arial"/>
          <w:b/>
          <w:bCs/>
        </w:rPr>
        <w:t xml:space="preserve"> Road Romsey</w:t>
      </w:r>
    </w:p>
    <w:p w14:paraId="01FF65B7" w14:textId="74BCC161" w:rsidR="0097376B" w:rsidRPr="001A647C" w:rsidRDefault="0097376B" w:rsidP="0097376B">
      <w:pPr>
        <w:pStyle w:val="NoSpacing"/>
        <w:rPr>
          <w:rFonts w:ascii="Century Gothic" w:hAnsi="Century Gothic" w:cs="Arial"/>
        </w:rPr>
      </w:pPr>
    </w:p>
    <w:p w14:paraId="50035308" w14:textId="2A95371E" w:rsidR="009460EF" w:rsidRPr="001A647C" w:rsidRDefault="009460EF" w:rsidP="007D0F17">
      <w:pPr>
        <w:pStyle w:val="NoSpacing"/>
        <w:rPr>
          <w:rFonts w:ascii="Century Gothic" w:hAnsi="Century Gothic"/>
          <w:u w:val="single"/>
        </w:rPr>
      </w:pPr>
      <w:r w:rsidRPr="001A647C">
        <w:rPr>
          <w:rFonts w:ascii="Century Gothic" w:hAnsi="Century Gothic" w:cs="Arial"/>
          <w:b/>
          <w:bCs/>
          <w:u w:val="single"/>
        </w:rPr>
        <w:t>Ref. No: 21/01237/FULLS </w:t>
      </w:r>
    </w:p>
    <w:p w14:paraId="16CC75E6" w14:textId="22CC1525" w:rsidR="007D0F17" w:rsidRPr="001A647C" w:rsidRDefault="00DF76F8" w:rsidP="007D0F17">
      <w:pPr>
        <w:pStyle w:val="NoSpacing"/>
        <w:rPr>
          <w:rFonts w:ascii="Century Gothic" w:hAnsi="Century Gothic" w:cs="Arial"/>
          <w:b/>
          <w:bCs/>
        </w:rPr>
      </w:pPr>
      <w:hyperlink r:id="rId11" w:history="1">
        <w:r w:rsidR="007D0F17" w:rsidRPr="001A647C">
          <w:rPr>
            <w:rStyle w:val="Hyperlink"/>
            <w:rFonts w:ascii="Century Gothic" w:hAnsi="Century Gothic" w:cs="Arial"/>
            <w:color w:val="auto"/>
            <w:u w:val="none"/>
          </w:rPr>
          <w:t>Single storey rear extension to form kitchen and sitting room; side door access; extension to garage/porch and modifications to parking </w:t>
        </w:r>
      </w:hyperlink>
      <w:r w:rsidR="007D0F17" w:rsidRPr="001A647C">
        <w:rPr>
          <w:rFonts w:ascii="Century Gothic" w:hAnsi="Century Gothic" w:cs="Arial"/>
          <w:b/>
          <w:bCs/>
        </w:rPr>
        <w:t xml:space="preserve">28 The Thicket Romsey </w:t>
      </w:r>
    </w:p>
    <w:p w14:paraId="3CD3C5F5" w14:textId="249F0D48" w:rsidR="007D0F17" w:rsidRPr="001A647C" w:rsidRDefault="007D0F17" w:rsidP="007D0F17">
      <w:pPr>
        <w:pStyle w:val="NoSpacing"/>
        <w:rPr>
          <w:rFonts w:ascii="Century Gothic" w:hAnsi="Century Gothic" w:cs="Arial"/>
          <w:b/>
          <w:bCs/>
        </w:rPr>
      </w:pPr>
    </w:p>
    <w:p w14:paraId="06F365E5" w14:textId="77777777" w:rsidR="009460EF" w:rsidRPr="001A647C" w:rsidRDefault="009460EF" w:rsidP="009460EF">
      <w:pPr>
        <w:pStyle w:val="NoSpacing"/>
        <w:rPr>
          <w:rFonts w:ascii="Century Gothic" w:hAnsi="Century Gothic" w:cs="Arial"/>
          <w:b/>
          <w:bCs/>
          <w:u w:val="single"/>
        </w:rPr>
      </w:pPr>
      <w:r w:rsidRPr="001A647C">
        <w:rPr>
          <w:rFonts w:ascii="Century Gothic" w:hAnsi="Century Gothic" w:cs="Arial"/>
          <w:b/>
          <w:bCs/>
          <w:u w:val="single"/>
        </w:rPr>
        <w:t>Ref. No: 21/01444/VARS</w:t>
      </w:r>
    </w:p>
    <w:p w14:paraId="04723DEB" w14:textId="6F2891D7" w:rsidR="007D0F17" w:rsidRPr="001A647C" w:rsidRDefault="00DF76F8" w:rsidP="007D0F17">
      <w:pPr>
        <w:pStyle w:val="NoSpacing"/>
        <w:rPr>
          <w:rFonts w:ascii="Century Gothic" w:hAnsi="Century Gothic" w:cs="Arial"/>
          <w:b/>
          <w:bCs/>
        </w:rPr>
      </w:pPr>
      <w:hyperlink r:id="rId12" w:history="1">
        <w:r w:rsidR="007D0F17" w:rsidRPr="001A647C">
          <w:rPr>
            <w:rStyle w:val="Hyperlink"/>
            <w:rFonts w:ascii="Century Gothic" w:hAnsi="Century Gothic" w:cs="Arial"/>
            <w:color w:val="auto"/>
            <w:u w:val="none"/>
          </w:rPr>
          <w:t xml:space="preserve">Vary conditions 2, 12 and 36 of the approved planning </w:t>
        </w:r>
        <w:proofErr w:type="gramStart"/>
        <w:r w:rsidR="007D0F17" w:rsidRPr="001A647C">
          <w:rPr>
            <w:rStyle w:val="Hyperlink"/>
            <w:rFonts w:ascii="Century Gothic" w:hAnsi="Century Gothic" w:cs="Arial"/>
            <w:color w:val="auto"/>
            <w:u w:val="none"/>
          </w:rPr>
          <w:t>permission</w:t>
        </w:r>
        <w:proofErr w:type="gramEnd"/>
        <w:r w:rsidR="007D0F17" w:rsidRPr="001A647C">
          <w:rPr>
            <w:rStyle w:val="Hyperlink"/>
            <w:rFonts w:ascii="Century Gothic" w:hAnsi="Century Gothic" w:cs="Arial"/>
            <w:color w:val="auto"/>
            <w:u w:val="none"/>
          </w:rPr>
          <w:t xml:space="preserve"> (19/00499/VARS) to replace approved CEMP and associated plans to updated CEMP Rev A and associated Masterplan Rev JJ </w:t>
        </w:r>
      </w:hyperlink>
      <w:r w:rsidR="007D0F17" w:rsidRPr="001A647C">
        <w:rPr>
          <w:rFonts w:ascii="Century Gothic" w:hAnsi="Century Gothic" w:cs="Arial"/>
          <w:b/>
          <w:bCs/>
        </w:rPr>
        <w:t>Ganger Farm Ganger Farm Lane Romsey</w:t>
      </w:r>
    </w:p>
    <w:p w14:paraId="6F5445C7" w14:textId="108278DE" w:rsidR="007D0F17" w:rsidRPr="001A647C" w:rsidRDefault="007D0F17" w:rsidP="007D0F17">
      <w:pPr>
        <w:pStyle w:val="NoSpacing"/>
        <w:rPr>
          <w:rFonts w:ascii="Century Gothic" w:hAnsi="Century Gothic" w:cs="Arial"/>
          <w:b/>
          <w:bCs/>
        </w:rPr>
      </w:pPr>
    </w:p>
    <w:p w14:paraId="20015D43" w14:textId="77777777" w:rsidR="009460EF" w:rsidRPr="001A647C" w:rsidRDefault="009460EF" w:rsidP="009460EF">
      <w:pPr>
        <w:pStyle w:val="NoSpacing"/>
        <w:rPr>
          <w:rFonts w:ascii="Century Gothic" w:hAnsi="Century Gothic" w:cs="Arial"/>
          <w:u w:val="single"/>
        </w:rPr>
      </w:pPr>
      <w:r w:rsidRPr="001A647C">
        <w:rPr>
          <w:rFonts w:ascii="Century Gothic" w:hAnsi="Century Gothic" w:cs="Arial"/>
          <w:b/>
          <w:bCs/>
          <w:u w:val="single"/>
        </w:rPr>
        <w:t>Ref. No: 21/01426/FULLS</w:t>
      </w:r>
      <w:r w:rsidRPr="001A647C">
        <w:rPr>
          <w:rFonts w:ascii="Century Gothic" w:hAnsi="Century Gothic" w:cs="Arial"/>
          <w:u w:val="single"/>
        </w:rPr>
        <w:t xml:space="preserve"> </w:t>
      </w:r>
    </w:p>
    <w:p w14:paraId="6F2C19EF" w14:textId="691FE819" w:rsidR="007D0F17" w:rsidRPr="001A647C" w:rsidRDefault="00DF76F8" w:rsidP="007D0F17">
      <w:pPr>
        <w:pStyle w:val="NoSpacing"/>
        <w:rPr>
          <w:rFonts w:ascii="Century Gothic" w:hAnsi="Century Gothic" w:cs="Arial"/>
          <w:b/>
          <w:bCs/>
        </w:rPr>
      </w:pPr>
      <w:hyperlink r:id="rId13" w:history="1">
        <w:r w:rsidR="007D0F17" w:rsidRPr="001A647C">
          <w:rPr>
            <w:rStyle w:val="Hyperlink"/>
            <w:rFonts w:ascii="Century Gothic" w:hAnsi="Century Gothic" w:cs="Arial"/>
            <w:color w:val="auto"/>
            <w:u w:val="none"/>
          </w:rPr>
          <w:t>To return thatched cottage to one single dwelling </w:t>
        </w:r>
      </w:hyperlink>
      <w:r w:rsidR="007D0F17" w:rsidRPr="001A647C">
        <w:rPr>
          <w:rFonts w:ascii="Century Gothic" w:hAnsi="Century Gothic" w:cs="Arial"/>
          <w:b/>
          <w:bCs/>
        </w:rPr>
        <w:t xml:space="preserve">Thatched Cottage Southampton Road Ashfield </w:t>
      </w:r>
    </w:p>
    <w:p w14:paraId="381B60C7" w14:textId="208F1285" w:rsidR="007D0F17" w:rsidRPr="001A647C" w:rsidRDefault="007D0F17" w:rsidP="007D0F17">
      <w:pPr>
        <w:pStyle w:val="NoSpacing"/>
        <w:rPr>
          <w:rFonts w:ascii="Century Gothic" w:hAnsi="Century Gothic" w:cs="Arial"/>
        </w:rPr>
      </w:pPr>
    </w:p>
    <w:p w14:paraId="5F18C73D" w14:textId="77777777" w:rsidR="002F725C" w:rsidRPr="001A647C" w:rsidRDefault="002F725C" w:rsidP="002F725C">
      <w:pPr>
        <w:pStyle w:val="NoSpacing"/>
        <w:rPr>
          <w:rFonts w:ascii="Century Gothic" w:hAnsi="Century Gothic" w:cs="Arial"/>
          <w:u w:val="single"/>
        </w:rPr>
      </w:pPr>
      <w:r w:rsidRPr="001A647C">
        <w:rPr>
          <w:rFonts w:ascii="Century Gothic" w:hAnsi="Century Gothic" w:cs="Arial"/>
          <w:b/>
          <w:bCs/>
          <w:u w:val="single"/>
        </w:rPr>
        <w:t>Ref. No: 21/01075/FULLS</w:t>
      </w:r>
      <w:r w:rsidRPr="001A647C">
        <w:rPr>
          <w:rFonts w:ascii="Century Gothic" w:hAnsi="Century Gothic" w:cs="Arial"/>
          <w:u w:val="single"/>
        </w:rPr>
        <w:t xml:space="preserve"> </w:t>
      </w:r>
    </w:p>
    <w:p w14:paraId="7A0CAE26" w14:textId="1CA910C7" w:rsidR="007D0F17" w:rsidRPr="001A647C" w:rsidRDefault="00DF76F8" w:rsidP="007D0F17">
      <w:pPr>
        <w:pStyle w:val="NoSpacing"/>
        <w:rPr>
          <w:rFonts w:ascii="Century Gothic" w:hAnsi="Century Gothic" w:cs="Arial"/>
          <w:b/>
          <w:bCs/>
        </w:rPr>
      </w:pPr>
      <w:hyperlink r:id="rId14" w:history="1">
        <w:r w:rsidR="007D0F17" w:rsidRPr="001A647C">
          <w:rPr>
            <w:rStyle w:val="Hyperlink"/>
            <w:rFonts w:ascii="Century Gothic" w:hAnsi="Century Gothic" w:cs="Arial"/>
            <w:color w:val="auto"/>
            <w:u w:val="none"/>
          </w:rPr>
          <w:t>Remove side door to garage and block up to facilitate provision of downstairs shower room and provision of a new pedestrian side door into the garage </w:t>
        </w:r>
      </w:hyperlink>
      <w:r w:rsidR="007D0F17" w:rsidRPr="001A647C">
        <w:rPr>
          <w:rFonts w:ascii="Century Gothic" w:hAnsi="Century Gothic" w:cs="Arial"/>
          <w:b/>
          <w:bCs/>
        </w:rPr>
        <w:t>17 Five Elms Drive</w:t>
      </w:r>
    </w:p>
    <w:p w14:paraId="3980688B" w14:textId="77777777" w:rsidR="007D0F17" w:rsidRPr="001A647C" w:rsidRDefault="007D0F17" w:rsidP="007D0F17">
      <w:pPr>
        <w:pStyle w:val="NoSpacing"/>
        <w:rPr>
          <w:rFonts w:ascii="Century Gothic" w:hAnsi="Century Gothic" w:cs="Arial"/>
        </w:rPr>
      </w:pPr>
    </w:p>
    <w:p w14:paraId="43851311" w14:textId="77777777" w:rsidR="005A2015" w:rsidRPr="001A647C" w:rsidRDefault="005A2015" w:rsidP="005A2015">
      <w:pPr>
        <w:pStyle w:val="NoSpacing"/>
        <w:rPr>
          <w:rFonts w:ascii="Century Gothic" w:hAnsi="Century Gothic" w:cs="Arial"/>
          <w:b/>
          <w:bCs/>
          <w:u w:val="single"/>
        </w:rPr>
      </w:pPr>
      <w:r w:rsidRPr="001A647C">
        <w:rPr>
          <w:rFonts w:ascii="Century Gothic" w:hAnsi="Century Gothic" w:cs="Arial"/>
          <w:b/>
          <w:bCs/>
          <w:u w:val="single"/>
        </w:rPr>
        <w:t>Ref. No: 21/01519/FULLS</w:t>
      </w:r>
    </w:p>
    <w:p w14:paraId="001FBA4A" w14:textId="7FC5625F" w:rsidR="007D0F17" w:rsidRPr="001A647C" w:rsidRDefault="00DF76F8" w:rsidP="007D0F17">
      <w:pPr>
        <w:pStyle w:val="NoSpacing"/>
        <w:rPr>
          <w:rFonts w:ascii="Century Gothic" w:hAnsi="Century Gothic" w:cs="Arial"/>
          <w:b/>
          <w:bCs/>
        </w:rPr>
      </w:pPr>
      <w:hyperlink r:id="rId15" w:history="1">
        <w:r w:rsidR="007D0F17" w:rsidRPr="001A647C">
          <w:rPr>
            <w:rStyle w:val="Hyperlink"/>
            <w:rFonts w:ascii="Century Gothic" w:eastAsiaTheme="majorEastAsia" w:hAnsi="Century Gothic" w:cs="Arial"/>
            <w:color w:val="auto"/>
            <w:u w:val="none"/>
          </w:rPr>
          <w:t>Render northwest elevation of building E </w:t>
        </w:r>
      </w:hyperlink>
      <w:r w:rsidR="007D0F17" w:rsidRPr="001A647C">
        <w:rPr>
          <w:rFonts w:ascii="Century Gothic" w:hAnsi="Century Gothic" w:cs="Arial"/>
          <w:b/>
          <w:bCs/>
        </w:rPr>
        <w:t xml:space="preserve">Stanbridge Lakes </w:t>
      </w:r>
      <w:proofErr w:type="spellStart"/>
      <w:r w:rsidR="007D0F17" w:rsidRPr="001A647C">
        <w:rPr>
          <w:rFonts w:ascii="Century Gothic" w:hAnsi="Century Gothic" w:cs="Arial"/>
          <w:b/>
          <w:bCs/>
        </w:rPr>
        <w:t>Awbridge</w:t>
      </w:r>
      <w:proofErr w:type="spellEnd"/>
    </w:p>
    <w:p w14:paraId="4699DFB9" w14:textId="089E1FEC" w:rsidR="007D0F17" w:rsidRPr="001A647C" w:rsidRDefault="007D0F17" w:rsidP="007D0F17">
      <w:pPr>
        <w:pStyle w:val="NoSpacing"/>
        <w:rPr>
          <w:rFonts w:ascii="Century Gothic" w:hAnsi="Century Gothic" w:cs="Arial"/>
        </w:rPr>
      </w:pPr>
    </w:p>
    <w:p w14:paraId="403A0BDE" w14:textId="77777777" w:rsidR="006F4516" w:rsidRPr="001A647C" w:rsidRDefault="006F4516" w:rsidP="006F4516">
      <w:pPr>
        <w:pStyle w:val="NoSpacing"/>
        <w:rPr>
          <w:rFonts w:ascii="Century Gothic" w:hAnsi="Century Gothic" w:cs="Arial"/>
          <w:b/>
          <w:bCs/>
          <w:u w:val="single"/>
        </w:rPr>
      </w:pPr>
      <w:r w:rsidRPr="001A647C">
        <w:rPr>
          <w:rFonts w:ascii="Century Gothic" w:hAnsi="Century Gothic" w:cs="Arial"/>
          <w:b/>
          <w:bCs/>
          <w:u w:val="single"/>
        </w:rPr>
        <w:t>Ref. No: 21/01443/VARS</w:t>
      </w:r>
    </w:p>
    <w:p w14:paraId="6972AC1F" w14:textId="2AE5BEA5" w:rsidR="007D0F17" w:rsidRDefault="00DF76F8" w:rsidP="007D0F17">
      <w:pPr>
        <w:pStyle w:val="NoSpacing"/>
        <w:rPr>
          <w:rFonts w:ascii="Century Gothic" w:hAnsi="Century Gothic" w:cs="Arial"/>
          <w:b/>
          <w:bCs/>
        </w:rPr>
      </w:pPr>
      <w:hyperlink r:id="rId16" w:history="1">
        <w:r w:rsidR="007D0F17" w:rsidRPr="001A647C">
          <w:rPr>
            <w:rStyle w:val="Hyperlink"/>
            <w:rFonts w:ascii="Century Gothic" w:eastAsiaTheme="majorEastAsia" w:hAnsi="Century Gothic" w:cs="Arial"/>
            <w:color w:val="auto"/>
            <w:u w:val="none"/>
          </w:rPr>
          <w:t>Vary condition 1 of the approved planning permission (19/00499/VARS) to vary the approved road plans and addition of hardstanding area </w:t>
        </w:r>
      </w:hyperlink>
      <w:r w:rsidR="007D0F17" w:rsidRPr="001A647C">
        <w:rPr>
          <w:rFonts w:ascii="Century Gothic" w:hAnsi="Century Gothic" w:cs="Arial"/>
          <w:b/>
          <w:bCs/>
        </w:rPr>
        <w:t xml:space="preserve">Ganger Farm Ganger Farm Lane </w:t>
      </w:r>
    </w:p>
    <w:p w14:paraId="4ACF9C1A" w14:textId="2882FC56" w:rsidR="00570616" w:rsidRPr="00570616" w:rsidRDefault="00570616" w:rsidP="007D0F17">
      <w:pPr>
        <w:pStyle w:val="NoSpacing"/>
        <w:rPr>
          <w:rFonts w:ascii="Century Gothic" w:hAnsi="Century Gothic" w:cs="Arial"/>
        </w:rPr>
      </w:pPr>
      <w:r>
        <w:rPr>
          <w:rFonts w:ascii="Century Gothic" w:hAnsi="Century Gothic" w:cs="Arial"/>
          <w:b/>
          <w:bCs/>
        </w:rPr>
        <w:t xml:space="preserve">Comment: </w:t>
      </w:r>
      <w:r>
        <w:rPr>
          <w:rFonts w:ascii="Century Gothic" w:hAnsi="Century Gothic" w:cs="Arial"/>
        </w:rPr>
        <w:t>There appears to be some discrepancy</w:t>
      </w:r>
      <w:r w:rsidR="009C5FBE">
        <w:rPr>
          <w:rFonts w:ascii="Century Gothic" w:hAnsi="Century Gothic" w:cs="Arial"/>
        </w:rPr>
        <w:t xml:space="preserve"> between the opening hours for those of the facilities and for those for the carpark.</w:t>
      </w:r>
    </w:p>
    <w:p w14:paraId="55C012C6" w14:textId="77777777" w:rsidR="007D0F17" w:rsidRPr="001A647C" w:rsidRDefault="007D0F17" w:rsidP="007D0F17">
      <w:pPr>
        <w:pStyle w:val="NoSpacing"/>
        <w:rPr>
          <w:rFonts w:ascii="Century Gothic" w:hAnsi="Century Gothic" w:cs="Arial"/>
        </w:rPr>
      </w:pPr>
    </w:p>
    <w:p w14:paraId="5A6CB37A" w14:textId="77777777" w:rsidR="007D0F17" w:rsidRPr="001A647C" w:rsidRDefault="007D0F17" w:rsidP="007D0F17">
      <w:pPr>
        <w:pStyle w:val="NoSpacing"/>
        <w:rPr>
          <w:rFonts w:ascii="Century Gothic" w:hAnsi="Century Gothic" w:cs="Arial"/>
          <w:b/>
          <w:bCs/>
          <w:u w:val="single"/>
        </w:rPr>
      </w:pPr>
      <w:r w:rsidRPr="001A647C">
        <w:rPr>
          <w:rFonts w:ascii="Century Gothic" w:hAnsi="Century Gothic" w:cs="Arial"/>
          <w:b/>
          <w:bCs/>
          <w:u w:val="single"/>
        </w:rPr>
        <w:t>NOTIFICATION OF APPLICATIONS FROM NEIGHBOURING PARISHES:</w:t>
      </w:r>
    </w:p>
    <w:p w14:paraId="172E2C4F" w14:textId="1FE4A195" w:rsidR="007D0F17" w:rsidRPr="001A647C" w:rsidRDefault="007D0F17" w:rsidP="007D0F17">
      <w:pPr>
        <w:pStyle w:val="NoSpacing"/>
        <w:rPr>
          <w:rStyle w:val="Hyperlink"/>
          <w:rFonts w:ascii="Century Gothic" w:hAnsi="Century Gothic"/>
          <w:b/>
          <w:bCs/>
        </w:rPr>
      </w:pPr>
      <w:r w:rsidRPr="001A647C">
        <w:rPr>
          <w:rFonts w:ascii="Century Gothic" w:hAnsi="Century Gothic"/>
          <w:b/>
          <w:bCs/>
          <w:u w:val="single"/>
        </w:rPr>
        <w:t>HCC/2021/0267</w:t>
      </w:r>
    </w:p>
    <w:p w14:paraId="085397C2" w14:textId="39A46D28" w:rsidR="007D0F17" w:rsidRPr="001A647C" w:rsidRDefault="007D0F17" w:rsidP="007D0F17">
      <w:pPr>
        <w:pStyle w:val="NoSpacing"/>
        <w:rPr>
          <w:rStyle w:val="Hyperlink"/>
          <w:rFonts w:ascii="Century Gothic" w:hAnsi="Century Gothic"/>
          <w:b/>
          <w:bCs/>
          <w:color w:val="auto"/>
          <w:u w:val="none"/>
        </w:rPr>
      </w:pPr>
      <w:r w:rsidRPr="001A647C">
        <w:rPr>
          <w:rStyle w:val="Hyperlink"/>
          <w:rFonts w:ascii="Century Gothic" w:hAnsi="Century Gothic"/>
          <w:color w:val="auto"/>
          <w:u w:val="none"/>
        </w:rPr>
        <w:t>Temporary siting of a marquee for two years</w:t>
      </w:r>
      <w:r w:rsidR="00286082" w:rsidRPr="001A647C">
        <w:rPr>
          <w:rStyle w:val="Hyperlink"/>
          <w:rFonts w:ascii="Century Gothic" w:hAnsi="Century Gothic"/>
          <w:color w:val="auto"/>
          <w:u w:val="none"/>
        </w:rPr>
        <w:t xml:space="preserve"> </w:t>
      </w:r>
      <w:r w:rsidRPr="001A647C">
        <w:rPr>
          <w:rStyle w:val="Hyperlink"/>
          <w:rFonts w:ascii="Century Gothic" w:hAnsi="Century Gothic"/>
          <w:b/>
          <w:bCs/>
          <w:color w:val="auto"/>
          <w:u w:val="none"/>
        </w:rPr>
        <w:t>Jermyn’s House, Jermyn’s Lane</w:t>
      </w:r>
    </w:p>
    <w:p w14:paraId="50821D97" w14:textId="2AB60C63" w:rsidR="00B224B2" w:rsidRPr="001A647C" w:rsidRDefault="00B224B2" w:rsidP="007D0F17">
      <w:pPr>
        <w:pStyle w:val="NoSpacing"/>
        <w:rPr>
          <w:rStyle w:val="Hyperlink"/>
          <w:rFonts w:ascii="Century Gothic" w:hAnsi="Century Gothic"/>
          <w:b/>
          <w:bCs/>
        </w:rPr>
      </w:pPr>
    </w:p>
    <w:p w14:paraId="732DD8F2" w14:textId="77777777" w:rsidR="00B224B2" w:rsidRPr="001A647C" w:rsidRDefault="00B224B2" w:rsidP="00B224B2">
      <w:pPr>
        <w:pStyle w:val="NoSpacing"/>
        <w:rPr>
          <w:rFonts w:ascii="Century Gothic" w:hAnsi="Century Gothic"/>
          <w:b/>
          <w:bCs/>
          <w:u w:val="single"/>
        </w:rPr>
      </w:pPr>
      <w:r w:rsidRPr="001A647C">
        <w:rPr>
          <w:rFonts w:ascii="Century Gothic" w:hAnsi="Century Gothic"/>
          <w:b/>
          <w:bCs/>
          <w:u w:val="single"/>
        </w:rPr>
        <w:t>AMENDED PLANS / ADDITIONAL INFORMATION:</w:t>
      </w:r>
    </w:p>
    <w:p w14:paraId="16953327" w14:textId="74D81D21" w:rsidR="00CB3AA7" w:rsidRPr="001A647C" w:rsidRDefault="00CB3AA7" w:rsidP="00B224B2">
      <w:pPr>
        <w:pStyle w:val="NoSpacing"/>
        <w:rPr>
          <w:rFonts w:ascii="Century Gothic" w:hAnsi="Century Gothic"/>
          <w:b/>
          <w:bCs/>
          <w:u w:val="single"/>
        </w:rPr>
      </w:pPr>
      <w:r w:rsidRPr="001A647C">
        <w:rPr>
          <w:rFonts w:ascii="Century Gothic" w:hAnsi="Century Gothic" w:cs="Arial"/>
          <w:b/>
          <w:bCs/>
          <w:u w:val="single"/>
        </w:rPr>
        <w:t>Ref. No: 20/01855/FULLS</w:t>
      </w:r>
    </w:p>
    <w:p w14:paraId="3A8B87D3" w14:textId="47B63433" w:rsidR="00B224B2" w:rsidRPr="001A647C" w:rsidRDefault="00DF76F8" w:rsidP="00B224B2">
      <w:pPr>
        <w:pStyle w:val="NoSpacing"/>
        <w:rPr>
          <w:rFonts w:ascii="Century Gothic" w:hAnsi="Century Gothic" w:cs="Arial"/>
          <w:b/>
          <w:bCs/>
        </w:rPr>
      </w:pPr>
      <w:hyperlink r:id="rId17" w:history="1">
        <w:r w:rsidR="00B224B2" w:rsidRPr="001A647C">
          <w:rPr>
            <w:rStyle w:val="Hyperlink"/>
            <w:rFonts w:ascii="Century Gothic" w:hAnsi="Century Gothic" w:cs="Arial"/>
            <w:color w:val="auto"/>
            <w:u w:val="none"/>
          </w:rPr>
          <w:t>Demolition of existing aquatics centre and ancillary buildings and the erection of a visitor centre, walkway and viewing hide, cafe, office space, retail and flexible community space, and associated hard and soft landscaping and parking </w:t>
        </w:r>
      </w:hyperlink>
      <w:r w:rsidR="00B224B2" w:rsidRPr="001A647C">
        <w:rPr>
          <w:rFonts w:ascii="Century Gothic" w:hAnsi="Century Gothic" w:cs="Arial"/>
          <w:b/>
          <w:bCs/>
        </w:rPr>
        <w:t xml:space="preserve">World </w:t>
      </w:r>
      <w:proofErr w:type="gramStart"/>
      <w:r w:rsidR="00B224B2" w:rsidRPr="001A647C">
        <w:rPr>
          <w:rFonts w:ascii="Century Gothic" w:hAnsi="Century Gothic" w:cs="Arial"/>
          <w:b/>
          <w:bCs/>
        </w:rPr>
        <w:t>Of</w:t>
      </w:r>
      <w:proofErr w:type="gramEnd"/>
      <w:r w:rsidR="00B224B2" w:rsidRPr="001A647C">
        <w:rPr>
          <w:rFonts w:ascii="Century Gothic" w:hAnsi="Century Gothic" w:cs="Arial"/>
          <w:b/>
          <w:bCs/>
        </w:rPr>
        <w:t xml:space="preserve"> Water 93 </w:t>
      </w:r>
      <w:proofErr w:type="spellStart"/>
      <w:r w:rsidR="00B224B2" w:rsidRPr="001A647C">
        <w:rPr>
          <w:rFonts w:ascii="Century Gothic" w:hAnsi="Century Gothic" w:cs="Arial"/>
          <w:b/>
          <w:bCs/>
        </w:rPr>
        <w:t>Greatbridge</w:t>
      </w:r>
      <w:proofErr w:type="spellEnd"/>
      <w:r w:rsidR="00B224B2" w:rsidRPr="001A647C">
        <w:rPr>
          <w:rFonts w:ascii="Century Gothic" w:hAnsi="Century Gothic" w:cs="Arial"/>
          <w:b/>
          <w:bCs/>
        </w:rPr>
        <w:t xml:space="preserve"> Road</w:t>
      </w:r>
    </w:p>
    <w:p w14:paraId="25060656" w14:textId="77777777" w:rsidR="00B224B2" w:rsidRPr="001A647C" w:rsidRDefault="00B224B2" w:rsidP="007D0F17">
      <w:pPr>
        <w:pStyle w:val="NoSpacing"/>
        <w:rPr>
          <w:rFonts w:ascii="Century Gothic" w:hAnsi="Century Gothic" w:cs="Arial"/>
        </w:rPr>
      </w:pPr>
    </w:p>
    <w:p w14:paraId="1678C98E" w14:textId="1EF4F724" w:rsidR="00795BA2" w:rsidRPr="001A647C" w:rsidRDefault="00795BA2" w:rsidP="00CC41CE">
      <w:pPr>
        <w:pStyle w:val="NoSpacing"/>
        <w:numPr>
          <w:ilvl w:val="0"/>
          <w:numId w:val="6"/>
        </w:numPr>
        <w:rPr>
          <w:rFonts w:ascii="Century Gothic" w:hAnsi="Century Gothic"/>
          <w:bCs/>
        </w:rPr>
      </w:pPr>
      <w:r w:rsidRPr="001A647C">
        <w:rPr>
          <w:rFonts w:ascii="Century Gothic" w:hAnsi="Century Gothic"/>
          <w:b/>
          <w:u w:val="single"/>
        </w:rPr>
        <w:lastRenderedPageBreak/>
        <w:t>RESOLVED</w:t>
      </w:r>
      <w:r w:rsidRPr="001A647C">
        <w:rPr>
          <w:rFonts w:ascii="Century Gothic" w:hAnsi="Century Gothic"/>
          <w:b/>
        </w:rPr>
        <w:t xml:space="preserve">: </w:t>
      </w:r>
      <w:r w:rsidRPr="001A647C">
        <w:rPr>
          <w:rFonts w:ascii="Century Gothic" w:hAnsi="Century Gothic"/>
          <w:bCs/>
        </w:rPr>
        <w:t xml:space="preserve">That this Committee </w:t>
      </w:r>
      <w:r w:rsidRPr="001A647C">
        <w:rPr>
          <w:rFonts w:ascii="Century Gothic" w:hAnsi="Century Gothic"/>
          <w:b/>
        </w:rPr>
        <w:t>Objects</w:t>
      </w:r>
      <w:r w:rsidRPr="001A647C">
        <w:rPr>
          <w:rFonts w:ascii="Century Gothic" w:hAnsi="Century Gothic"/>
          <w:bCs/>
        </w:rPr>
        <w:t xml:space="preserve"> to the following applications:</w:t>
      </w:r>
    </w:p>
    <w:p w14:paraId="1C4BC917" w14:textId="005BA065" w:rsidR="0011299E" w:rsidRPr="001A647C" w:rsidRDefault="0011299E" w:rsidP="00795BA2">
      <w:pPr>
        <w:pStyle w:val="NoSpacing"/>
        <w:rPr>
          <w:rFonts w:ascii="Century Gothic" w:hAnsi="Century Gothic" w:cs="Arial"/>
        </w:rPr>
      </w:pPr>
    </w:p>
    <w:p w14:paraId="5624FBB6" w14:textId="63D957B9" w:rsidR="0011299E" w:rsidRPr="001A647C" w:rsidRDefault="0011299E" w:rsidP="00795BA2">
      <w:pPr>
        <w:pStyle w:val="NoSpacing"/>
        <w:rPr>
          <w:rFonts w:ascii="Century Gothic" w:hAnsi="Century Gothic" w:cs="Arial"/>
          <w:b/>
          <w:bCs/>
          <w:u w:val="single"/>
        </w:rPr>
      </w:pPr>
      <w:r w:rsidRPr="001A647C">
        <w:rPr>
          <w:rFonts w:ascii="Century Gothic" w:hAnsi="Century Gothic" w:cs="Arial"/>
          <w:b/>
          <w:bCs/>
          <w:u w:val="single"/>
        </w:rPr>
        <w:t>HCC/2021/0243</w:t>
      </w:r>
    </w:p>
    <w:p w14:paraId="78C41C26" w14:textId="6C815FDF" w:rsidR="00795BA2" w:rsidRPr="001A647C" w:rsidRDefault="00795BA2" w:rsidP="00795BA2">
      <w:pPr>
        <w:pStyle w:val="NoSpacing"/>
        <w:rPr>
          <w:rFonts w:ascii="Century Gothic" w:hAnsi="Century Gothic" w:cs="Arial"/>
          <w:b/>
          <w:bCs/>
        </w:rPr>
      </w:pPr>
      <w:r w:rsidRPr="001A647C">
        <w:rPr>
          <w:rFonts w:ascii="Century Gothic" w:hAnsi="Century Gothic" w:cs="Arial"/>
        </w:rPr>
        <w:t xml:space="preserve">An extension of mineral working at </w:t>
      </w:r>
      <w:proofErr w:type="spellStart"/>
      <w:r w:rsidRPr="001A647C">
        <w:rPr>
          <w:rFonts w:ascii="Century Gothic" w:hAnsi="Century Gothic" w:cs="Arial"/>
        </w:rPr>
        <w:t>Roke</w:t>
      </w:r>
      <w:proofErr w:type="spellEnd"/>
      <w:r w:rsidRPr="001A647C">
        <w:rPr>
          <w:rFonts w:ascii="Century Gothic" w:hAnsi="Century Gothic" w:cs="Arial"/>
        </w:rPr>
        <w:t xml:space="preserve"> Manor Quarry, to extract circa 600,000 tonnes of sand and gravel from the Stanbridge </w:t>
      </w:r>
      <w:proofErr w:type="spellStart"/>
      <w:r w:rsidRPr="001A647C">
        <w:rPr>
          <w:rFonts w:ascii="Century Gothic" w:hAnsi="Century Gothic" w:cs="Arial"/>
        </w:rPr>
        <w:t>Ranvilles</w:t>
      </w:r>
      <w:proofErr w:type="spellEnd"/>
      <w:r w:rsidRPr="001A647C">
        <w:rPr>
          <w:rFonts w:ascii="Century Gothic" w:hAnsi="Century Gothic" w:cs="Arial"/>
        </w:rPr>
        <w:t xml:space="preserve"> Extension, including continuation of on-site mineral processing, backfilling with inert material and progressive restoration to agriculture with increased nature conservation and biodiversity </w:t>
      </w:r>
      <w:r w:rsidR="00B96ABA" w:rsidRPr="001A647C">
        <w:rPr>
          <w:rFonts w:ascii="Century Gothic" w:hAnsi="Century Gothic" w:cs="Arial"/>
        </w:rPr>
        <w:t xml:space="preserve">enhancements. </w:t>
      </w:r>
      <w:proofErr w:type="spellStart"/>
      <w:r w:rsidRPr="001A647C">
        <w:rPr>
          <w:rFonts w:ascii="Century Gothic" w:hAnsi="Century Gothic" w:cs="Arial"/>
          <w:b/>
          <w:bCs/>
        </w:rPr>
        <w:t>Roke</w:t>
      </w:r>
      <w:proofErr w:type="spellEnd"/>
      <w:r w:rsidRPr="001A647C">
        <w:rPr>
          <w:rFonts w:ascii="Century Gothic" w:hAnsi="Century Gothic" w:cs="Arial"/>
          <w:b/>
          <w:bCs/>
        </w:rPr>
        <w:t xml:space="preserve"> Manor Quarry - Stanbridge </w:t>
      </w:r>
      <w:proofErr w:type="spellStart"/>
      <w:r w:rsidRPr="001A647C">
        <w:rPr>
          <w:rFonts w:ascii="Century Gothic" w:hAnsi="Century Gothic" w:cs="Arial"/>
          <w:b/>
          <w:bCs/>
        </w:rPr>
        <w:t>Ranvilles</w:t>
      </w:r>
      <w:proofErr w:type="spellEnd"/>
      <w:r w:rsidRPr="001A647C">
        <w:rPr>
          <w:rFonts w:ascii="Century Gothic" w:hAnsi="Century Gothic" w:cs="Arial"/>
          <w:b/>
          <w:bCs/>
        </w:rPr>
        <w:t xml:space="preserve"> Extension, Salisbury Road, </w:t>
      </w:r>
      <w:proofErr w:type="spellStart"/>
      <w:r w:rsidRPr="001A647C">
        <w:rPr>
          <w:rFonts w:ascii="Century Gothic" w:hAnsi="Century Gothic" w:cs="Arial"/>
          <w:b/>
          <w:bCs/>
        </w:rPr>
        <w:t>Shootash</w:t>
      </w:r>
      <w:proofErr w:type="spellEnd"/>
    </w:p>
    <w:p w14:paraId="6A804552" w14:textId="31AEA198" w:rsidR="0011299E" w:rsidRPr="001A647C" w:rsidRDefault="009E0401" w:rsidP="00795BA2">
      <w:pPr>
        <w:pStyle w:val="NoSpacing"/>
        <w:rPr>
          <w:rFonts w:ascii="Century Gothic" w:hAnsi="Century Gothic" w:cs="Arial"/>
          <w:b/>
          <w:bCs/>
          <w:u w:val="single"/>
        </w:rPr>
      </w:pPr>
      <w:r w:rsidRPr="001A647C">
        <w:rPr>
          <w:rFonts w:ascii="Century Gothic" w:hAnsi="Century Gothic" w:cs="Arial"/>
          <w:b/>
          <w:bCs/>
          <w:u w:val="single"/>
        </w:rPr>
        <w:t>Reasons for Objection:</w:t>
      </w:r>
    </w:p>
    <w:p w14:paraId="28F3ED5C" w14:textId="77777777" w:rsidR="006A760F" w:rsidRPr="00DB057F" w:rsidRDefault="006A760F" w:rsidP="00DB057F">
      <w:pPr>
        <w:pStyle w:val="ListParagraph"/>
        <w:numPr>
          <w:ilvl w:val="0"/>
          <w:numId w:val="9"/>
        </w:numPr>
        <w:ind w:left="284" w:hanging="284"/>
        <w:contextualSpacing w:val="0"/>
        <w:rPr>
          <w:rFonts w:ascii="Century Gothic" w:hAnsi="Century Gothic"/>
          <w:sz w:val="22"/>
          <w:szCs w:val="22"/>
        </w:rPr>
      </w:pPr>
      <w:r w:rsidRPr="00DB057F">
        <w:rPr>
          <w:rFonts w:ascii="Century Gothic" w:hAnsi="Century Gothic"/>
          <w:sz w:val="22"/>
          <w:szCs w:val="22"/>
        </w:rPr>
        <w:t xml:space="preserve">Potentially adverse impact on the amenity of neighbouring properties from the proposed extension especially from noise, </w:t>
      </w:r>
      <w:proofErr w:type="gramStart"/>
      <w:r w:rsidRPr="00DB057F">
        <w:rPr>
          <w:rFonts w:ascii="Century Gothic" w:hAnsi="Century Gothic"/>
          <w:sz w:val="22"/>
          <w:szCs w:val="22"/>
        </w:rPr>
        <w:t>dust</w:t>
      </w:r>
      <w:proofErr w:type="gramEnd"/>
      <w:r w:rsidRPr="00DB057F">
        <w:rPr>
          <w:rFonts w:ascii="Century Gothic" w:hAnsi="Century Gothic"/>
          <w:sz w:val="22"/>
          <w:szCs w:val="22"/>
        </w:rPr>
        <w:t xml:space="preserve"> and light pollution.</w:t>
      </w:r>
    </w:p>
    <w:p w14:paraId="30E5A5EF" w14:textId="77777777" w:rsidR="006A760F" w:rsidRPr="00DB057F" w:rsidRDefault="006A760F" w:rsidP="00DB057F">
      <w:pPr>
        <w:pStyle w:val="ListParagraph"/>
        <w:numPr>
          <w:ilvl w:val="0"/>
          <w:numId w:val="9"/>
        </w:numPr>
        <w:ind w:left="284" w:hanging="284"/>
        <w:contextualSpacing w:val="0"/>
        <w:rPr>
          <w:rFonts w:ascii="Century Gothic" w:hAnsi="Century Gothic"/>
          <w:sz w:val="22"/>
          <w:szCs w:val="22"/>
        </w:rPr>
      </w:pPr>
      <w:r w:rsidRPr="00DB057F">
        <w:rPr>
          <w:rFonts w:ascii="Century Gothic" w:hAnsi="Century Gothic"/>
          <w:sz w:val="22"/>
          <w:szCs w:val="22"/>
        </w:rPr>
        <w:t xml:space="preserve">Proximity of the workings to neighbouring properties compounds the problem of the noise of the bunds being created, </w:t>
      </w:r>
      <w:proofErr w:type="gramStart"/>
      <w:r w:rsidRPr="00DB057F">
        <w:rPr>
          <w:rFonts w:ascii="Century Gothic" w:hAnsi="Century Gothic"/>
          <w:sz w:val="22"/>
          <w:szCs w:val="22"/>
        </w:rPr>
        <w:t>removed</w:t>
      </w:r>
      <w:proofErr w:type="gramEnd"/>
      <w:r w:rsidRPr="00DB057F">
        <w:rPr>
          <w:rFonts w:ascii="Century Gothic" w:hAnsi="Century Gothic"/>
          <w:sz w:val="22"/>
          <w:szCs w:val="22"/>
        </w:rPr>
        <w:t xml:space="preserve"> and rebuilt as the phased work progresses.</w:t>
      </w:r>
    </w:p>
    <w:p w14:paraId="751B8E8C" w14:textId="77777777" w:rsidR="006A760F" w:rsidRPr="00DB057F" w:rsidRDefault="006A760F" w:rsidP="00DB057F">
      <w:pPr>
        <w:pStyle w:val="ListParagraph"/>
        <w:numPr>
          <w:ilvl w:val="0"/>
          <w:numId w:val="9"/>
        </w:numPr>
        <w:ind w:left="284" w:hanging="284"/>
        <w:contextualSpacing w:val="0"/>
        <w:rPr>
          <w:rFonts w:ascii="Century Gothic" w:hAnsi="Century Gothic"/>
          <w:sz w:val="22"/>
          <w:szCs w:val="22"/>
        </w:rPr>
      </w:pPr>
      <w:r w:rsidRPr="00DB057F">
        <w:rPr>
          <w:rFonts w:ascii="Century Gothic" w:hAnsi="Century Gothic"/>
          <w:sz w:val="22"/>
          <w:szCs w:val="22"/>
        </w:rPr>
        <w:t xml:space="preserve">Cumulative impact on the mental health of </w:t>
      </w:r>
      <w:proofErr w:type="gramStart"/>
      <w:r w:rsidRPr="00DB057F">
        <w:rPr>
          <w:rFonts w:ascii="Century Gothic" w:hAnsi="Century Gothic"/>
          <w:sz w:val="22"/>
          <w:szCs w:val="22"/>
        </w:rPr>
        <w:t>local residents</w:t>
      </w:r>
      <w:proofErr w:type="gramEnd"/>
      <w:r w:rsidRPr="00DB057F">
        <w:rPr>
          <w:rFonts w:ascii="Century Gothic" w:hAnsi="Century Gothic"/>
          <w:sz w:val="22"/>
          <w:szCs w:val="22"/>
        </w:rPr>
        <w:t xml:space="preserve"> having to live with gravel workings over many years and the continued uncertainty about the nature and duration of further gravel workings.</w:t>
      </w:r>
    </w:p>
    <w:p w14:paraId="3D389110" w14:textId="77777777" w:rsidR="006A760F" w:rsidRPr="00DB057F" w:rsidRDefault="006A760F" w:rsidP="00DB057F">
      <w:pPr>
        <w:pStyle w:val="ListParagraph"/>
        <w:numPr>
          <w:ilvl w:val="0"/>
          <w:numId w:val="9"/>
        </w:numPr>
        <w:ind w:left="284" w:hanging="284"/>
        <w:contextualSpacing w:val="0"/>
        <w:rPr>
          <w:rFonts w:ascii="Century Gothic" w:hAnsi="Century Gothic"/>
          <w:sz w:val="22"/>
          <w:szCs w:val="22"/>
        </w:rPr>
      </w:pPr>
      <w:r w:rsidRPr="00DB057F">
        <w:rPr>
          <w:rFonts w:ascii="Century Gothic" w:hAnsi="Century Gothic"/>
          <w:sz w:val="22"/>
          <w:szCs w:val="22"/>
        </w:rPr>
        <w:t>Inadequate investigation into the ecological and hydrological implications for the area including the potential loss of ancient hedgerows and mature oak trees.  There is evidence of dormice, bats and badger setts on the site which appear not to have been properly surveyed nor mitigation measures proposed.</w:t>
      </w:r>
    </w:p>
    <w:p w14:paraId="137A1AFD" w14:textId="110A8088" w:rsidR="009E0401" w:rsidRPr="001A647C" w:rsidRDefault="009E0401" w:rsidP="00795BA2">
      <w:pPr>
        <w:pStyle w:val="NoSpacing"/>
        <w:rPr>
          <w:rFonts w:ascii="Century Gothic" w:hAnsi="Century Gothic" w:cs="Arial"/>
          <w:b/>
          <w:bCs/>
        </w:rPr>
      </w:pPr>
    </w:p>
    <w:p w14:paraId="5AF1AD4F" w14:textId="0492899E" w:rsidR="00A11040" w:rsidRPr="001A647C" w:rsidRDefault="00A11040" w:rsidP="00795BA2">
      <w:pPr>
        <w:pStyle w:val="NoSpacing"/>
        <w:rPr>
          <w:rFonts w:ascii="Century Gothic" w:hAnsi="Century Gothic" w:cs="Arial"/>
        </w:rPr>
      </w:pPr>
      <w:r w:rsidRPr="001A647C">
        <w:rPr>
          <w:rFonts w:ascii="Century Gothic" w:hAnsi="Century Gothic" w:cs="Arial"/>
          <w:b/>
          <w:bCs/>
          <w:u w:val="single"/>
        </w:rPr>
        <w:t>Ref. No: 21/01176/FULLS</w:t>
      </w:r>
    </w:p>
    <w:p w14:paraId="54A08DC9" w14:textId="6C8AD12B" w:rsidR="0097376B" w:rsidRPr="001A647C" w:rsidRDefault="00DF76F8" w:rsidP="0097376B">
      <w:pPr>
        <w:pStyle w:val="NoSpacing"/>
        <w:rPr>
          <w:rFonts w:ascii="Century Gothic" w:hAnsi="Century Gothic" w:cs="Arial"/>
          <w:b/>
          <w:bCs/>
        </w:rPr>
      </w:pPr>
      <w:hyperlink r:id="rId18" w:history="1">
        <w:r w:rsidR="0097376B" w:rsidRPr="001A647C">
          <w:rPr>
            <w:rStyle w:val="Hyperlink"/>
            <w:rFonts w:ascii="Century Gothic" w:hAnsi="Century Gothic" w:cs="Arial"/>
            <w:color w:val="auto"/>
            <w:u w:val="none"/>
          </w:rPr>
          <w:t xml:space="preserve">Erection of fencing to front, </w:t>
        </w:r>
        <w:proofErr w:type="gramStart"/>
        <w:r w:rsidR="0097376B" w:rsidRPr="001A647C">
          <w:rPr>
            <w:rStyle w:val="Hyperlink"/>
            <w:rFonts w:ascii="Century Gothic" w:hAnsi="Century Gothic" w:cs="Arial"/>
            <w:color w:val="auto"/>
            <w:u w:val="none"/>
          </w:rPr>
          <w:t>side</w:t>
        </w:r>
        <w:proofErr w:type="gramEnd"/>
        <w:r w:rsidR="0097376B" w:rsidRPr="001A647C">
          <w:rPr>
            <w:rStyle w:val="Hyperlink"/>
            <w:rFonts w:ascii="Century Gothic" w:hAnsi="Century Gothic" w:cs="Arial"/>
            <w:color w:val="auto"/>
            <w:u w:val="none"/>
          </w:rPr>
          <w:t xml:space="preserve"> and back garden (Retrospective) </w:t>
        </w:r>
      </w:hyperlink>
      <w:r w:rsidR="0097376B" w:rsidRPr="001A647C">
        <w:rPr>
          <w:rFonts w:ascii="Century Gothic" w:hAnsi="Century Gothic" w:cs="Arial"/>
          <w:b/>
          <w:bCs/>
        </w:rPr>
        <w:t xml:space="preserve">29 Woodley Close </w:t>
      </w:r>
    </w:p>
    <w:p w14:paraId="122FB195" w14:textId="77777777" w:rsidR="009E0401" w:rsidRPr="001A647C" w:rsidRDefault="009E0401" w:rsidP="009E0401">
      <w:pPr>
        <w:pStyle w:val="NoSpacing"/>
        <w:rPr>
          <w:rFonts w:ascii="Century Gothic" w:hAnsi="Century Gothic" w:cs="Arial"/>
          <w:b/>
          <w:bCs/>
          <w:u w:val="single"/>
        </w:rPr>
      </w:pPr>
      <w:r w:rsidRPr="001A647C">
        <w:rPr>
          <w:rFonts w:ascii="Century Gothic" w:hAnsi="Century Gothic" w:cs="Arial"/>
          <w:b/>
          <w:bCs/>
          <w:u w:val="single"/>
        </w:rPr>
        <w:t>Reasons for Objection:</w:t>
      </w:r>
    </w:p>
    <w:p w14:paraId="0BC0E88F" w14:textId="60836252" w:rsidR="0097376B" w:rsidRDefault="008817E3" w:rsidP="0097376B">
      <w:pPr>
        <w:pStyle w:val="NoSpacing"/>
        <w:rPr>
          <w:rFonts w:ascii="Century Gothic" w:hAnsi="Century Gothic" w:cs="Arial"/>
        </w:rPr>
      </w:pPr>
      <w:r>
        <w:rPr>
          <w:rFonts w:ascii="Century Gothic" w:hAnsi="Century Gothic" w:cs="Arial"/>
        </w:rPr>
        <w:t xml:space="preserve">The fencing is hard and intrusive where </w:t>
      </w:r>
      <w:r w:rsidR="00962489">
        <w:rPr>
          <w:rFonts w:ascii="Century Gothic" w:hAnsi="Century Gothic" w:cs="Arial"/>
        </w:rPr>
        <w:t>open views and softer vegetation are the norm.</w:t>
      </w:r>
    </w:p>
    <w:p w14:paraId="2B5FC3A0" w14:textId="0E50789B" w:rsidR="00962489" w:rsidRDefault="007D7378" w:rsidP="0097376B">
      <w:pPr>
        <w:pStyle w:val="NoSpacing"/>
        <w:rPr>
          <w:rFonts w:ascii="Century Gothic" w:hAnsi="Century Gothic" w:cs="Arial"/>
          <w:b/>
          <w:bCs/>
          <w:u w:val="single"/>
        </w:rPr>
      </w:pPr>
      <w:r>
        <w:rPr>
          <w:rFonts w:ascii="Century Gothic" w:hAnsi="Century Gothic" w:cs="Arial"/>
          <w:b/>
          <w:bCs/>
          <w:u w:val="single"/>
        </w:rPr>
        <w:t>Additional Comments:</w:t>
      </w:r>
    </w:p>
    <w:p w14:paraId="402F7A65" w14:textId="68128290" w:rsidR="007D7378" w:rsidRPr="007D7378" w:rsidRDefault="00054B78" w:rsidP="0097376B">
      <w:pPr>
        <w:pStyle w:val="NoSpacing"/>
        <w:rPr>
          <w:rFonts w:ascii="Century Gothic" w:hAnsi="Century Gothic" w:cs="Arial"/>
        </w:rPr>
      </w:pPr>
      <w:r>
        <w:rPr>
          <w:rFonts w:ascii="Century Gothic" w:hAnsi="Century Gothic" w:cs="Arial"/>
        </w:rPr>
        <w:t>To soften the impact on the street scene the fence should be set back</w:t>
      </w:r>
      <w:r w:rsidR="00204BDD">
        <w:rPr>
          <w:rFonts w:ascii="Century Gothic" w:hAnsi="Century Gothic" w:cs="Arial"/>
        </w:rPr>
        <w:t xml:space="preserve"> to allow a hedge to be reinstated.</w:t>
      </w:r>
    </w:p>
    <w:p w14:paraId="62B1A1CF" w14:textId="16CFB390" w:rsidR="0097376B" w:rsidRDefault="0097376B" w:rsidP="0097376B">
      <w:pPr>
        <w:pStyle w:val="NoSpacing"/>
        <w:rPr>
          <w:rFonts w:ascii="Century Gothic" w:hAnsi="Century Gothic"/>
          <w:b/>
          <w:bCs/>
        </w:rPr>
      </w:pPr>
    </w:p>
    <w:p w14:paraId="5CEFEFB2" w14:textId="77777777" w:rsidR="00865131" w:rsidRPr="001A647C" w:rsidRDefault="00865131" w:rsidP="00865131">
      <w:pPr>
        <w:pStyle w:val="NoSpacing"/>
        <w:rPr>
          <w:rFonts w:ascii="Century Gothic" w:hAnsi="Century Gothic" w:cs="Arial"/>
          <w:u w:val="single"/>
        </w:rPr>
      </w:pPr>
      <w:r w:rsidRPr="001A647C">
        <w:rPr>
          <w:rFonts w:ascii="Century Gothic" w:hAnsi="Century Gothic" w:cs="Arial"/>
          <w:b/>
          <w:bCs/>
          <w:u w:val="single"/>
        </w:rPr>
        <w:t>Ref. No: 21/01493/ADVS</w:t>
      </w:r>
      <w:r w:rsidRPr="001A647C">
        <w:rPr>
          <w:rFonts w:ascii="Century Gothic" w:hAnsi="Century Gothic" w:cs="Arial"/>
          <w:u w:val="single"/>
        </w:rPr>
        <w:t xml:space="preserve"> </w:t>
      </w:r>
    </w:p>
    <w:p w14:paraId="39285FCC" w14:textId="7BCB70A7" w:rsidR="00865131" w:rsidRPr="001A647C" w:rsidRDefault="00DF76F8" w:rsidP="00865131">
      <w:pPr>
        <w:pStyle w:val="NoSpacing"/>
        <w:rPr>
          <w:rFonts w:ascii="Century Gothic" w:hAnsi="Century Gothic"/>
          <w:b/>
          <w:bCs/>
        </w:rPr>
      </w:pPr>
      <w:hyperlink r:id="rId19" w:history="1">
        <w:r w:rsidR="00865131" w:rsidRPr="001A647C">
          <w:rPr>
            <w:rStyle w:val="Hyperlink"/>
            <w:rFonts w:ascii="Century Gothic" w:hAnsi="Century Gothic" w:cs="Arial"/>
            <w:color w:val="auto"/>
            <w:u w:val="none"/>
          </w:rPr>
          <w:t>Retention of development security timber hoarding with company logo and contact telephone signage applied </w:t>
        </w:r>
      </w:hyperlink>
      <w:r w:rsidR="00865131" w:rsidRPr="001A647C">
        <w:rPr>
          <w:rFonts w:ascii="Century Gothic" w:hAnsi="Century Gothic" w:cs="Arial"/>
          <w:b/>
          <w:bCs/>
        </w:rPr>
        <w:t xml:space="preserve">Land North </w:t>
      </w:r>
      <w:proofErr w:type="gramStart"/>
      <w:r w:rsidR="00865131" w:rsidRPr="001A647C">
        <w:rPr>
          <w:rFonts w:ascii="Century Gothic" w:hAnsi="Century Gothic" w:cs="Arial"/>
          <w:b/>
          <w:bCs/>
        </w:rPr>
        <w:t>Of</w:t>
      </w:r>
      <w:proofErr w:type="gramEnd"/>
      <w:r w:rsidR="00865131" w:rsidRPr="001A647C">
        <w:rPr>
          <w:rFonts w:ascii="Century Gothic" w:hAnsi="Century Gothic" w:cs="Arial"/>
          <w:b/>
          <w:bCs/>
        </w:rPr>
        <w:t xml:space="preserve"> Woodpeckers </w:t>
      </w:r>
      <w:proofErr w:type="spellStart"/>
      <w:r w:rsidR="00865131" w:rsidRPr="001A647C">
        <w:rPr>
          <w:rFonts w:ascii="Century Gothic" w:hAnsi="Century Gothic" w:cs="Arial"/>
          <w:b/>
          <w:bCs/>
        </w:rPr>
        <w:t>Cupernham</w:t>
      </w:r>
      <w:proofErr w:type="spellEnd"/>
      <w:r w:rsidR="00865131" w:rsidRPr="001A647C">
        <w:rPr>
          <w:rFonts w:ascii="Century Gothic" w:hAnsi="Century Gothic" w:cs="Arial"/>
          <w:b/>
          <w:bCs/>
        </w:rPr>
        <w:t xml:space="preserve"> Lane Romsey</w:t>
      </w:r>
    </w:p>
    <w:p w14:paraId="6B8571A5" w14:textId="77777777" w:rsidR="00865131" w:rsidRPr="001A647C" w:rsidRDefault="00865131" w:rsidP="00865131">
      <w:pPr>
        <w:pStyle w:val="NoSpacing"/>
        <w:rPr>
          <w:rFonts w:ascii="Century Gothic" w:hAnsi="Century Gothic" w:cs="Arial"/>
          <w:b/>
          <w:bCs/>
          <w:u w:val="single"/>
        </w:rPr>
      </w:pPr>
      <w:r w:rsidRPr="001A647C">
        <w:rPr>
          <w:rFonts w:ascii="Century Gothic" w:hAnsi="Century Gothic" w:cs="Arial"/>
          <w:b/>
          <w:bCs/>
          <w:u w:val="single"/>
        </w:rPr>
        <w:t>Reasons for Objection:</w:t>
      </w:r>
    </w:p>
    <w:p w14:paraId="53997FEE" w14:textId="0F46D121" w:rsidR="0097376B" w:rsidRPr="001A647C" w:rsidRDefault="00182977" w:rsidP="0097376B">
      <w:pPr>
        <w:pStyle w:val="NoSpacing"/>
        <w:rPr>
          <w:rFonts w:ascii="Century Gothic" w:hAnsi="Century Gothic" w:cs="Arial"/>
        </w:rPr>
      </w:pPr>
      <w:r>
        <w:rPr>
          <w:rFonts w:ascii="Century Gothic" w:hAnsi="Century Gothic" w:cs="Arial"/>
        </w:rPr>
        <w:t xml:space="preserve">Intrusive in a rural area; </w:t>
      </w:r>
      <w:r w:rsidR="004D2BE8">
        <w:rPr>
          <w:rFonts w:ascii="Century Gothic" w:hAnsi="Century Gothic" w:cs="Arial"/>
        </w:rPr>
        <w:t xml:space="preserve">Location on the Highway – should be set back </w:t>
      </w:r>
      <w:r w:rsidR="00237F2F">
        <w:rPr>
          <w:rFonts w:ascii="Century Gothic" w:hAnsi="Century Gothic" w:cs="Arial"/>
        </w:rPr>
        <w:t xml:space="preserve">in </w:t>
      </w:r>
      <w:r w:rsidR="004D2BE8">
        <w:rPr>
          <w:rFonts w:ascii="Century Gothic" w:hAnsi="Century Gothic" w:cs="Arial"/>
        </w:rPr>
        <w:t>amongst the vegetation</w:t>
      </w:r>
      <w:r w:rsidR="00237F2F">
        <w:rPr>
          <w:rFonts w:ascii="Century Gothic" w:hAnsi="Century Gothic" w:cs="Arial"/>
        </w:rPr>
        <w:t>; 5 years is excessive.</w:t>
      </w:r>
    </w:p>
    <w:p w14:paraId="059AAF49" w14:textId="77777777" w:rsidR="0097376B" w:rsidRPr="001A647C" w:rsidRDefault="0097376B" w:rsidP="0097376B">
      <w:pPr>
        <w:pStyle w:val="NoSpacing"/>
        <w:rPr>
          <w:rFonts w:ascii="Century Gothic" w:hAnsi="Century Gothic"/>
          <w:i/>
          <w:iCs/>
        </w:rPr>
      </w:pPr>
    </w:p>
    <w:p w14:paraId="6D47400A" w14:textId="232AFE32" w:rsidR="0097376B" w:rsidRPr="001A647C" w:rsidRDefault="00B224B2" w:rsidP="00CC41CE">
      <w:pPr>
        <w:pStyle w:val="NoSpacing"/>
        <w:numPr>
          <w:ilvl w:val="0"/>
          <w:numId w:val="6"/>
        </w:numPr>
        <w:rPr>
          <w:rFonts w:ascii="Century Gothic" w:hAnsi="Century Gothic" w:cs="Arial"/>
          <w:b/>
          <w:bCs/>
          <w:u w:val="single"/>
        </w:rPr>
      </w:pPr>
      <w:r w:rsidRPr="001A647C">
        <w:rPr>
          <w:rFonts w:ascii="Century Gothic" w:hAnsi="Century Gothic" w:cs="Arial"/>
          <w:b/>
          <w:bCs/>
          <w:u w:val="single"/>
        </w:rPr>
        <w:t xml:space="preserve">APPLICATIONS </w:t>
      </w:r>
      <w:r w:rsidR="0097376B" w:rsidRPr="001A647C">
        <w:rPr>
          <w:rFonts w:ascii="Century Gothic" w:hAnsi="Century Gothic" w:cs="Arial"/>
          <w:b/>
          <w:bCs/>
          <w:u w:val="single"/>
        </w:rPr>
        <w:t>FOR INFORMATION ONLY:</w:t>
      </w:r>
    </w:p>
    <w:p w14:paraId="0749566A" w14:textId="77777777" w:rsidR="00081893" w:rsidRDefault="00081893" w:rsidP="0097376B">
      <w:pPr>
        <w:pStyle w:val="NoSpacing"/>
        <w:rPr>
          <w:rFonts w:ascii="Century Gothic" w:hAnsi="Century Gothic" w:cs="Arial"/>
          <w:b/>
          <w:bCs/>
          <w:u w:val="single"/>
        </w:rPr>
      </w:pPr>
    </w:p>
    <w:p w14:paraId="62BB5354" w14:textId="18B23288" w:rsidR="00CC41CE" w:rsidRPr="001A647C" w:rsidRDefault="00CC41CE" w:rsidP="0097376B">
      <w:pPr>
        <w:pStyle w:val="NoSpacing"/>
        <w:rPr>
          <w:rFonts w:ascii="Century Gothic" w:hAnsi="Century Gothic"/>
          <w:u w:val="single"/>
        </w:rPr>
      </w:pPr>
      <w:r w:rsidRPr="001A647C">
        <w:rPr>
          <w:rFonts w:ascii="Century Gothic" w:hAnsi="Century Gothic" w:cs="Arial"/>
          <w:b/>
          <w:bCs/>
          <w:u w:val="single"/>
        </w:rPr>
        <w:t>Ref. No: 21/01371/PDQS</w:t>
      </w:r>
    </w:p>
    <w:p w14:paraId="3D7F2649" w14:textId="438721C5" w:rsidR="0097376B" w:rsidRPr="001A647C" w:rsidRDefault="00DF76F8" w:rsidP="0097376B">
      <w:pPr>
        <w:pStyle w:val="NoSpacing"/>
        <w:rPr>
          <w:rFonts w:ascii="Century Gothic" w:hAnsi="Century Gothic" w:cs="Arial"/>
          <w:b/>
          <w:bCs/>
        </w:rPr>
      </w:pPr>
      <w:hyperlink r:id="rId20" w:history="1">
        <w:r w:rsidR="0097376B" w:rsidRPr="001A647C">
          <w:rPr>
            <w:rStyle w:val="Hyperlink"/>
            <w:rFonts w:ascii="Century Gothic" w:hAnsi="Century Gothic" w:cs="Arial"/>
            <w:color w:val="auto"/>
            <w:u w:val="none"/>
          </w:rPr>
          <w:t xml:space="preserve">Prior Notification of proposed change of use of 2 no. agricultural poultry barns to 3 no. </w:t>
        </w:r>
        <w:proofErr w:type="spellStart"/>
        <w:r w:rsidR="0097376B" w:rsidRPr="001A647C">
          <w:rPr>
            <w:rStyle w:val="Hyperlink"/>
            <w:rFonts w:ascii="Century Gothic" w:hAnsi="Century Gothic" w:cs="Arial"/>
            <w:color w:val="auto"/>
            <w:u w:val="none"/>
          </w:rPr>
          <w:t>Dwellinghouses</w:t>
        </w:r>
        <w:proofErr w:type="spellEnd"/>
        <w:r w:rsidR="0097376B" w:rsidRPr="001A647C">
          <w:rPr>
            <w:rStyle w:val="Hyperlink"/>
            <w:rFonts w:ascii="Century Gothic" w:hAnsi="Century Gothic" w:cs="Arial"/>
            <w:color w:val="auto"/>
            <w:u w:val="none"/>
          </w:rPr>
          <w:t xml:space="preserve"> and 1 no. farm workshop, </w:t>
        </w:r>
        <w:proofErr w:type="gramStart"/>
        <w:r w:rsidR="0097376B" w:rsidRPr="001A647C">
          <w:rPr>
            <w:rStyle w:val="Hyperlink"/>
            <w:rFonts w:ascii="Century Gothic" w:hAnsi="Century Gothic" w:cs="Arial"/>
            <w:color w:val="auto"/>
            <w:u w:val="none"/>
          </w:rPr>
          <w:t>office</w:t>
        </w:r>
        <w:proofErr w:type="gramEnd"/>
        <w:r w:rsidR="0097376B" w:rsidRPr="001A647C">
          <w:rPr>
            <w:rStyle w:val="Hyperlink"/>
            <w:rFonts w:ascii="Century Gothic" w:hAnsi="Century Gothic" w:cs="Arial"/>
            <w:color w:val="auto"/>
            <w:u w:val="none"/>
          </w:rPr>
          <w:t xml:space="preserve"> and store to 1 no. </w:t>
        </w:r>
        <w:proofErr w:type="spellStart"/>
        <w:r w:rsidR="0097376B" w:rsidRPr="001A647C">
          <w:rPr>
            <w:rStyle w:val="Hyperlink"/>
            <w:rFonts w:ascii="Century Gothic" w:hAnsi="Century Gothic" w:cs="Arial"/>
            <w:color w:val="auto"/>
            <w:u w:val="none"/>
          </w:rPr>
          <w:t>Dwellinghouse</w:t>
        </w:r>
        <w:proofErr w:type="spellEnd"/>
        <w:r w:rsidR="0097376B" w:rsidRPr="001A647C">
          <w:rPr>
            <w:rStyle w:val="Hyperlink"/>
            <w:rFonts w:ascii="Century Gothic" w:hAnsi="Century Gothic" w:cs="Arial"/>
            <w:color w:val="auto"/>
            <w:u w:val="none"/>
          </w:rPr>
          <w:t xml:space="preserve"> (Use Class C3) and associated building operations </w:t>
        </w:r>
        <w:proofErr w:type="spellStart"/>
      </w:hyperlink>
      <w:r w:rsidR="0097376B" w:rsidRPr="001A647C">
        <w:rPr>
          <w:rFonts w:ascii="Century Gothic" w:hAnsi="Century Gothic" w:cs="Arial"/>
          <w:b/>
          <w:bCs/>
          <w:color w:val="000000"/>
        </w:rPr>
        <w:t>S</w:t>
      </w:r>
      <w:r w:rsidR="0097376B" w:rsidRPr="001A647C">
        <w:rPr>
          <w:rFonts w:ascii="Century Gothic" w:hAnsi="Century Gothic" w:cs="Arial"/>
          <w:b/>
          <w:bCs/>
        </w:rPr>
        <w:t>hootash</w:t>
      </w:r>
      <w:proofErr w:type="spellEnd"/>
      <w:r w:rsidR="0097376B" w:rsidRPr="001A647C">
        <w:rPr>
          <w:rFonts w:ascii="Century Gothic" w:hAnsi="Century Gothic" w:cs="Arial"/>
          <w:b/>
          <w:bCs/>
        </w:rPr>
        <w:t xml:space="preserve"> Poultry Farm Salisbury Road </w:t>
      </w:r>
      <w:proofErr w:type="spellStart"/>
      <w:r w:rsidR="0097376B" w:rsidRPr="001A647C">
        <w:rPr>
          <w:rFonts w:ascii="Century Gothic" w:hAnsi="Century Gothic" w:cs="Arial"/>
          <w:b/>
          <w:bCs/>
        </w:rPr>
        <w:t>Shootash</w:t>
      </w:r>
      <w:proofErr w:type="spellEnd"/>
    </w:p>
    <w:p w14:paraId="51EC93CA" w14:textId="036A5463" w:rsidR="0097376B" w:rsidRPr="001A647C" w:rsidRDefault="0097376B" w:rsidP="0097376B">
      <w:pPr>
        <w:pStyle w:val="NoSpacing"/>
        <w:rPr>
          <w:rFonts w:ascii="Century Gothic" w:hAnsi="Century Gothic" w:cs="Arial"/>
        </w:rPr>
      </w:pPr>
    </w:p>
    <w:p w14:paraId="6178F907" w14:textId="1BC2E3AE" w:rsidR="0097376B" w:rsidRPr="001A647C" w:rsidRDefault="0097376B" w:rsidP="00DB6446">
      <w:pPr>
        <w:pStyle w:val="NoSpacing"/>
        <w:numPr>
          <w:ilvl w:val="0"/>
          <w:numId w:val="7"/>
        </w:numPr>
        <w:rPr>
          <w:rFonts w:ascii="Century Gothic" w:hAnsi="Century Gothic" w:cs="Arial"/>
          <w:b/>
          <w:bCs/>
          <w:u w:val="single"/>
        </w:rPr>
      </w:pPr>
      <w:r w:rsidRPr="001A647C">
        <w:rPr>
          <w:rFonts w:ascii="Century Gothic" w:hAnsi="Century Gothic" w:cs="Arial"/>
          <w:b/>
          <w:bCs/>
          <w:u w:val="single"/>
        </w:rPr>
        <w:t>ROMSEY TOWN AREA APPLICATIONS:</w:t>
      </w:r>
    </w:p>
    <w:p w14:paraId="08502C1D" w14:textId="06B90D56" w:rsidR="00236171" w:rsidRPr="001A647C" w:rsidRDefault="00236171" w:rsidP="0097376B">
      <w:pPr>
        <w:pStyle w:val="NoSpacing"/>
        <w:rPr>
          <w:rFonts w:ascii="Century Gothic" w:hAnsi="Century Gothic" w:cs="Arial"/>
          <w:b/>
          <w:bCs/>
          <w:u w:val="single"/>
        </w:rPr>
      </w:pPr>
    </w:p>
    <w:p w14:paraId="04414395" w14:textId="68EAC1DF" w:rsidR="00236171" w:rsidRPr="001A647C" w:rsidRDefault="00236171" w:rsidP="00DB6446">
      <w:pPr>
        <w:pStyle w:val="NoSpacing"/>
        <w:numPr>
          <w:ilvl w:val="0"/>
          <w:numId w:val="8"/>
        </w:numPr>
        <w:rPr>
          <w:rFonts w:ascii="Century Gothic" w:hAnsi="Century Gothic" w:cs="Arial"/>
          <w:b/>
          <w:bCs/>
          <w:u w:val="single"/>
        </w:rPr>
      </w:pPr>
      <w:r w:rsidRPr="001A647C">
        <w:rPr>
          <w:rFonts w:ascii="Century Gothic" w:hAnsi="Century Gothic"/>
          <w:b/>
          <w:u w:val="single"/>
        </w:rPr>
        <w:t>RESOLVED</w:t>
      </w:r>
      <w:r w:rsidRPr="001A647C">
        <w:rPr>
          <w:rFonts w:ascii="Century Gothic" w:hAnsi="Century Gothic"/>
          <w:b/>
        </w:rPr>
        <w:t xml:space="preserve">: </w:t>
      </w:r>
      <w:r w:rsidRPr="001A647C">
        <w:rPr>
          <w:rFonts w:ascii="Century Gothic" w:hAnsi="Century Gothic"/>
          <w:bCs/>
        </w:rPr>
        <w:t xml:space="preserve">That this Committee has </w:t>
      </w:r>
      <w:r w:rsidRPr="001A647C">
        <w:rPr>
          <w:rFonts w:ascii="Century Gothic" w:hAnsi="Century Gothic"/>
          <w:b/>
        </w:rPr>
        <w:t>No Objection</w:t>
      </w:r>
      <w:r w:rsidRPr="001A647C">
        <w:rPr>
          <w:rFonts w:ascii="Century Gothic" w:hAnsi="Century Gothic"/>
          <w:bCs/>
        </w:rPr>
        <w:t xml:space="preserve"> to the following applications:</w:t>
      </w:r>
    </w:p>
    <w:p w14:paraId="39C5613F" w14:textId="77777777" w:rsidR="00C144B6" w:rsidRDefault="00C144B6" w:rsidP="00C144B6">
      <w:pPr>
        <w:pStyle w:val="NoSpacing"/>
        <w:rPr>
          <w:rFonts w:ascii="Century Gothic" w:hAnsi="Century Gothic" w:cs="Arial"/>
          <w:b/>
          <w:bCs/>
          <w:u w:val="single"/>
        </w:rPr>
      </w:pPr>
    </w:p>
    <w:p w14:paraId="08EBC926" w14:textId="58907AD7" w:rsidR="00C144B6" w:rsidRPr="00C144B6" w:rsidRDefault="00C144B6" w:rsidP="00C144B6">
      <w:pPr>
        <w:pStyle w:val="NoSpacing"/>
        <w:rPr>
          <w:rFonts w:ascii="Century Gothic" w:hAnsi="Century Gothic" w:cs="Arial"/>
          <w:b/>
          <w:bCs/>
          <w:u w:val="single"/>
        </w:rPr>
      </w:pPr>
      <w:r w:rsidRPr="00C144B6">
        <w:rPr>
          <w:rFonts w:ascii="Century Gothic" w:hAnsi="Century Gothic" w:cs="Arial"/>
          <w:b/>
          <w:bCs/>
          <w:u w:val="single"/>
        </w:rPr>
        <w:t>Ref. No: 21/01311/FULLS</w:t>
      </w:r>
    </w:p>
    <w:p w14:paraId="576183A9" w14:textId="614439E8" w:rsidR="009131E7" w:rsidRPr="00C144B6" w:rsidRDefault="00DF76F8" w:rsidP="009131E7">
      <w:pPr>
        <w:pStyle w:val="NoSpacing"/>
        <w:rPr>
          <w:rFonts w:ascii="Century Gothic" w:hAnsi="Century Gothic" w:cs="Arial"/>
          <w:b/>
          <w:bCs/>
        </w:rPr>
      </w:pPr>
      <w:hyperlink r:id="rId21" w:history="1">
        <w:r w:rsidR="009131E7" w:rsidRPr="00C144B6">
          <w:rPr>
            <w:rStyle w:val="Hyperlink"/>
            <w:rFonts w:ascii="Century Gothic" w:hAnsi="Century Gothic" w:cs="Arial"/>
            <w:color w:val="auto"/>
            <w:u w:val="none"/>
          </w:rPr>
          <w:t>Single storey extension to form garden room </w:t>
        </w:r>
      </w:hyperlink>
      <w:r w:rsidR="009131E7" w:rsidRPr="00C144B6">
        <w:rPr>
          <w:rFonts w:ascii="Century Gothic" w:hAnsi="Century Gothic" w:cs="Arial"/>
          <w:b/>
          <w:bCs/>
        </w:rPr>
        <w:t xml:space="preserve">2 </w:t>
      </w:r>
      <w:proofErr w:type="spellStart"/>
      <w:r w:rsidR="009131E7" w:rsidRPr="00C144B6">
        <w:rPr>
          <w:rFonts w:ascii="Century Gothic" w:hAnsi="Century Gothic" w:cs="Arial"/>
          <w:b/>
          <w:bCs/>
        </w:rPr>
        <w:t>Birchlands</w:t>
      </w:r>
      <w:proofErr w:type="spellEnd"/>
      <w:r w:rsidR="009131E7" w:rsidRPr="00C144B6">
        <w:rPr>
          <w:rFonts w:ascii="Century Gothic" w:hAnsi="Century Gothic" w:cs="Arial"/>
          <w:b/>
          <w:bCs/>
        </w:rPr>
        <w:t xml:space="preserve"> </w:t>
      </w:r>
      <w:proofErr w:type="spellStart"/>
      <w:r w:rsidR="009131E7" w:rsidRPr="00C144B6">
        <w:rPr>
          <w:rFonts w:ascii="Century Gothic" w:hAnsi="Century Gothic" w:cs="Arial"/>
          <w:b/>
          <w:bCs/>
        </w:rPr>
        <w:t>Greatbridge</w:t>
      </w:r>
      <w:proofErr w:type="spellEnd"/>
      <w:r w:rsidR="009131E7" w:rsidRPr="00C144B6">
        <w:rPr>
          <w:rFonts w:ascii="Century Gothic" w:hAnsi="Century Gothic" w:cs="Arial"/>
          <w:b/>
          <w:bCs/>
        </w:rPr>
        <w:t xml:space="preserve"> Road </w:t>
      </w:r>
    </w:p>
    <w:p w14:paraId="383B6023" w14:textId="636553E2" w:rsidR="00FC0DFE" w:rsidRDefault="00FC0DFE" w:rsidP="009131E7">
      <w:pPr>
        <w:pStyle w:val="NoSpacing"/>
        <w:rPr>
          <w:rFonts w:ascii="Century Gothic" w:hAnsi="Century Gothic" w:cs="Arial"/>
          <w:b/>
          <w:bCs/>
        </w:rPr>
      </w:pPr>
    </w:p>
    <w:p w14:paraId="414FDE7E" w14:textId="30175600" w:rsidR="00081893" w:rsidRDefault="00081893" w:rsidP="009131E7">
      <w:pPr>
        <w:pStyle w:val="NoSpacing"/>
        <w:rPr>
          <w:rFonts w:ascii="Century Gothic" w:hAnsi="Century Gothic" w:cs="Arial"/>
          <w:b/>
          <w:bCs/>
        </w:rPr>
      </w:pPr>
    </w:p>
    <w:p w14:paraId="5C173C3D" w14:textId="77777777" w:rsidR="00081893" w:rsidRPr="001A647C" w:rsidRDefault="00081893" w:rsidP="009131E7">
      <w:pPr>
        <w:pStyle w:val="NoSpacing"/>
        <w:rPr>
          <w:rFonts w:ascii="Century Gothic" w:hAnsi="Century Gothic" w:cs="Arial"/>
          <w:b/>
          <w:bCs/>
        </w:rPr>
      </w:pPr>
    </w:p>
    <w:p w14:paraId="05F4CEE7" w14:textId="685B7FF8" w:rsidR="00002FAA" w:rsidRPr="001A647C" w:rsidRDefault="00C144B6" w:rsidP="009131E7">
      <w:pPr>
        <w:pStyle w:val="NoSpacing"/>
        <w:rPr>
          <w:rFonts w:ascii="Century Gothic" w:hAnsi="Century Gothic"/>
        </w:rPr>
      </w:pPr>
      <w:r w:rsidRPr="00C144B6">
        <w:rPr>
          <w:rFonts w:ascii="Century Gothic" w:hAnsi="Century Gothic" w:cs="Arial"/>
          <w:b/>
          <w:bCs/>
          <w:u w:val="single"/>
        </w:rPr>
        <w:lastRenderedPageBreak/>
        <w:t>Ref. No: 21/01384/FULLS</w:t>
      </w:r>
    </w:p>
    <w:p w14:paraId="6337DDB8" w14:textId="5C99A267" w:rsidR="009131E7" w:rsidRPr="003A6063" w:rsidRDefault="00DF76F8" w:rsidP="009131E7">
      <w:pPr>
        <w:pStyle w:val="NoSpacing"/>
        <w:rPr>
          <w:rFonts w:ascii="Century Gothic" w:hAnsi="Century Gothic" w:cs="Arial"/>
        </w:rPr>
      </w:pPr>
      <w:hyperlink r:id="rId22" w:history="1">
        <w:r w:rsidR="009131E7" w:rsidRPr="00C144B6">
          <w:rPr>
            <w:rStyle w:val="Hyperlink"/>
            <w:rFonts w:ascii="Century Gothic" w:hAnsi="Century Gothic" w:cs="Arial"/>
            <w:color w:val="auto"/>
            <w:u w:val="none"/>
          </w:rPr>
          <w:t>Conversion of loft into 2 rooms and construction of a front porch There is no proposed change of use to the land </w:t>
        </w:r>
      </w:hyperlink>
      <w:r w:rsidR="009131E7" w:rsidRPr="00C144B6">
        <w:rPr>
          <w:rFonts w:ascii="Century Gothic" w:hAnsi="Century Gothic" w:cs="Arial"/>
          <w:b/>
          <w:bCs/>
        </w:rPr>
        <w:t>16 The Meadows</w:t>
      </w:r>
      <w:r w:rsidR="00E870EF">
        <w:rPr>
          <w:rFonts w:ascii="Century Gothic" w:hAnsi="Century Gothic" w:cs="Arial"/>
          <w:b/>
          <w:bCs/>
        </w:rPr>
        <w:t xml:space="preserve">. Comment: </w:t>
      </w:r>
      <w:r w:rsidR="003A6063">
        <w:rPr>
          <w:rFonts w:ascii="Century Gothic" w:hAnsi="Century Gothic" w:cs="Arial"/>
        </w:rPr>
        <w:t xml:space="preserve">Subject to adequate usable </w:t>
      </w:r>
      <w:proofErr w:type="gramStart"/>
      <w:r w:rsidR="003A6063">
        <w:rPr>
          <w:rFonts w:ascii="Century Gothic" w:hAnsi="Century Gothic" w:cs="Arial"/>
        </w:rPr>
        <w:t>off street</w:t>
      </w:r>
      <w:proofErr w:type="gramEnd"/>
      <w:r w:rsidR="003A6063">
        <w:rPr>
          <w:rFonts w:ascii="Century Gothic" w:hAnsi="Century Gothic" w:cs="Arial"/>
        </w:rPr>
        <w:t xml:space="preserve"> parking</w:t>
      </w:r>
      <w:r w:rsidR="00F04FB2">
        <w:rPr>
          <w:rFonts w:ascii="Century Gothic" w:hAnsi="Century Gothic" w:cs="Arial"/>
        </w:rPr>
        <w:t xml:space="preserve"> for the additional bedrooms.</w:t>
      </w:r>
    </w:p>
    <w:p w14:paraId="05F711CB" w14:textId="77777777" w:rsidR="009131E7" w:rsidRPr="001A647C" w:rsidRDefault="009131E7" w:rsidP="009131E7">
      <w:pPr>
        <w:rPr>
          <w:rFonts w:ascii="Century Gothic" w:hAnsi="Century Gothic" w:cs="Arial"/>
          <w:sz w:val="22"/>
          <w:szCs w:val="22"/>
        </w:rPr>
      </w:pPr>
    </w:p>
    <w:p w14:paraId="72725D01" w14:textId="35988AA9" w:rsidR="009131E7" w:rsidRPr="001A647C" w:rsidRDefault="00C144B6" w:rsidP="009131E7">
      <w:pPr>
        <w:rPr>
          <w:rFonts w:ascii="Century Gothic" w:hAnsi="Century Gothic" w:cs="Arial"/>
          <w:sz w:val="22"/>
          <w:szCs w:val="22"/>
        </w:rPr>
      </w:pPr>
      <w:r w:rsidRPr="00C144B6">
        <w:rPr>
          <w:rFonts w:ascii="Century Gothic" w:hAnsi="Century Gothic" w:cs="Arial"/>
          <w:b/>
          <w:bCs/>
          <w:sz w:val="22"/>
          <w:szCs w:val="22"/>
          <w:u w:val="single"/>
        </w:rPr>
        <w:t>Ref. No: 21/01467/FULLS</w:t>
      </w:r>
    </w:p>
    <w:p w14:paraId="0CFC224A" w14:textId="77513D2F" w:rsidR="009131E7" w:rsidRPr="001A647C" w:rsidRDefault="00DF76F8" w:rsidP="009131E7">
      <w:pPr>
        <w:pStyle w:val="NoSpacing"/>
        <w:rPr>
          <w:rFonts w:ascii="Century Gothic" w:hAnsi="Century Gothic" w:cs="Arial"/>
        </w:rPr>
      </w:pPr>
      <w:hyperlink r:id="rId23" w:history="1">
        <w:r w:rsidR="009131E7" w:rsidRPr="00C144B6">
          <w:rPr>
            <w:rStyle w:val="Hyperlink"/>
            <w:rFonts w:ascii="Century Gothic" w:hAnsi="Century Gothic" w:cs="Arial"/>
            <w:color w:val="auto"/>
            <w:u w:val="none"/>
          </w:rPr>
          <w:t>Retention of summerhouse with associated bridge access, extension attached to bungalow and change patio doors to bi-folding</w:t>
        </w:r>
        <w:r w:rsidR="00C144B6">
          <w:rPr>
            <w:rStyle w:val="Hyperlink"/>
            <w:rFonts w:ascii="Century Gothic" w:hAnsi="Century Gothic" w:cs="Arial"/>
            <w:color w:val="auto"/>
            <w:u w:val="none"/>
          </w:rPr>
          <w:t xml:space="preserve"> </w:t>
        </w:r>
      </w:hyperlink>
      <w:r w:rsidR="009131E7" w:rsidRPr="00C144B6">
        <w:rPr>
          <w:rFonts w:ascii="Century Gothic" w:hAnsi="Century Gothic" w:cs="Arial"/>
          <w:b/>
          <w:bCs/>
        </w:rPr>
        <w:t xml:space="preserve">Riverside 7A Lansdowne </w:t>
      </w:r>
      <w:proofErr w:type="gramStart"/>
      <w:r w:rsidR="009131E7" w:rsidRPr="00C144B6">
        <w:rPr>
          <w:rFonts w:ascii="Century Gothic" w:hAnsi="Century Gothic" w:cs="Arial"/>
          <w:b/>
          <w:bCs/>
        </w:rPr>
        <w:t>Gardens</w:t>
      </w:r>
      <w:proofErr w:type="gramEnd"/>
    </w:p>
    <w:p w14:paraId="3138BEAC" w14:textId="77777777" w:rsidR="009131E7" w:rsidRPr="001A647C" w:rsidRDefault="009131E7" w:rsidP="009131E7">
      <w:pPr>
        <w:pStyle w:val="NoSpacing"/>
        <w:rPr>
          <w:rFonts w:ascii="Century Gothic" w:hAnsi="Century Gothic" w:cs="Arial"/>
        </w:rPr>
      </w:pPr>
    </w:p>
    <w:p w14:paraId="6096AC3D" w14:textId="449C8E83" w:rsidR="0097376B" w:rsidRPr="001A647C" w:rsidRDefault="00434DE5" w:rsidP="0097376B">
      <w:pPr>
        <w:pStyle w:val="NoSpacing"/>
        <w:rPr>
          <w:rFonts w:ascii="Century Gothic" w:hAnsi="Century Gothic" w:cs="Arial"/>
        </w:rPr>
      </w:pPr>
      <w:r w:rsidRPr="00434DE5">
        <w:rPr>
          <w:rFonts w:ascii="Century Gothic" w:hAnsi="Century Gothic" w:cs="Arial"/>
          <w:b/>
          <w:bCs/>
          <w:u w:val="single"/>
        </w:rPr>
        <w:t>Ref. No: 21/01537/CLPS</w:t>
      </w:r>
    </w:p>
    <w:p w14:paraId="2E5D9597" w14:textId="6FCD4A17" w:rsidR="00434DE5" w:rsidRPr="00434DE5" w:rsidRDefault="00DF76F8" w:rsidP="0097376B">
      <w:pPr>
        <w:pStyle w:val="NoSpacing"/>
        <w:rPr>
          <w:rFonts w:ascii="Century Gothic" w:hAnsi="Century Gothic" w:cs="Arial"/>
          <w:b/>
          <w:bCs/>
        </w:rPr>
      </w:pPr>
      <w:hyperlink r:id="rId24" w:history="1">
        <w:r w:rsidR="0097376B" w:rsidRPr="00434DE5">
          <w:rPr>
            <w:rStyle w:val="Hyperlink"/>
            <w:rFonts w:ascii="Century Gothic" w:eastAsiaTheme="majorEastAsia" w:hAnsi="Century Gothic" w:cs="Arial"/>
            <w:color w:val="auto"/>
            <w:u w:val="none"/>
          </w:rPr>
          <w:t>Application for a lawful development certificate for proposed single storey side extension</w:t>
        </w:r>
        <w:r w:rsidR="00434DE5">
          <w:rPr>
            <w:rStyle w:val="Hyperlink"/>
            <w:rFonts w:ascii="Century Gothic" w:eastAsiaTheme="majorEastAsia" w:hAnsi="Century Gothic" w:cs="Arial"/>
            <w:color w:val="auto"/>
            <w:u w:val="none"/>
          </w:rPr>
          <w:t xml:space="preserve"> </w:t>
        </w:r>
        <w:r w:rsidR="0097376B" w:rsidRPr="00434DE5">
          <w:rPr>
            <w:rStyle w:val="Hyperlink"/>
            <w:rFonts w:ascii="Century Gothic" w:eastAsiaTheme="majorEastAsia" w:hAnsi="Century Gothic" w:cs="Arial"/>
            <w:color w:val="auto"/>
            <w:u w:val="none"/>
          </w:rPr>
          <w:t>and porch </w:t>
        </w:r>
      </w:hyperlink>
      <w:r w:rsidR="0097376B" w:rsidRPr="00434DE5">
        <w:rPr>
          <w:rFonts w:ascii="Century Gothic" w:hAnsi="Century Gothic" w:cs="Arial"/>
          <w:b/>
          <w:bCs/>
        </w:rPr>
        <w:t xml:space="preserve">17 Lansdowne </w:t>
      </w:r>
      <w:proofErr w:type="gramStart"/>
      <w:r w:rsidR="0097376B" w:rsidRPr="00434DE5">
        <w:rPr>
          <w:rFonts w:ascii="Century Gothic" w:hAnsi="Century Gothic" w:cs="Arial"/>
          <w:b/>
          <w:bCs/>
        </w:rPr>
        <w:t>Gardens</w:t>
      </w:r>
      <w:proofErr w:type="gramEnd"/>
    </w:p>
    <w:p w14:paraId="7ED1C14C" w14:textId="38EBAEC5" w:rsidR="0097376B" w:rsidRPr="00434DE5" w:rsidRDefault="0097376B" w:rsidP="0097376B">
      <w:pPr>
        <w:pStyle w:val="NoSpacing"/>
        <w:rPr>
          <w:rFonts w:ascii="Century Gothic" w:hAnsi="Century Gothic" w:cs="Arial"/>
          <w:b/>
          <w:bCs/>
          <w:u w:val="single"/>
        </w:rPr>
      </w:pPr>
    </w:p>
    <w:p w14:paraId="71C2C867" w14:textId="77777777" w:rsidR="00434DE5" w:rsidRPr="00434DE5" w:rsidRDefault="00434DE5" w:rsidP="00434DE5">
      <w:pPr>
        <w:pStyle w:val="NoSpacing"/>
        <w:rPr>
          <w:rFonts w:ascii="Century Gothic" w:hAnsi="Century Gothic" w:cs="Arial"/>
          <w:b/>
          <w:bCs/>
          <w:u w:val="single"/>
        </w:rPr>
      </w:pPr>
      <w:r w:rsidRPr="00434DE5">
        <w:rPr>
          <w:rFonts w:ascii="Century Gothic" w:hAnsi="Century Gothic" w:cs="Arial"/>
          <w:b/>
          <w:bCs/>
          <w:u w:val="single"/>
        </w:rPr>
        <w:t>Ref. No: 21/01476/FULLS</w:t>
      </w:r>
    </w:p>
    <w:p w14:paraId="70FF3437" w14:textId="06437D9B" w:rsidR="0097376B" w:rsidRPr="001A647C" w:rsidRDefault="00DF76F8" w:rsidP="0097376B">
      <w:pPr>
        <w:pStyle w:val="NoSpacing"/>
        <w:rPr>
          <w:rFonts w:ascii="Century Gothic" w:hAnsi="Century Gothic" w:cs="Arial"/>
        </w:rPr>
      </w:pPr>
      <w:hyperlink r:id="rId25" w:history="1">
        <w:r w:rsidR="0097376B" w:rsidRPr="00434DE5">
          <w:rPr>
            <w:rStyle w:val="Hyperlink"/>
            <w:rFonts w:ascii="Century Gothic" w:eastAsiaTheme="majorEastAsia" w:hAnsi="Century Gothic" w:cs="Arial"/>
            <w:color w:val="auto"/>
            <w:u w:val="none"/>
          </w:rPr>
          <w:t>Change of use from dwelling to financial office </w:t>
        </w:r>
      </w:hyperlink>
      <w:r w:rsidR="0097376B" w:rsidRPr="00434DE5">
        <w:rPr>
          <w:rFonts w:ascii="Century Gothic" w:hAnsi="Century Gothic" w:cs="Arial"/>
          <w:b/>
          <w:bCs/>
        </w:rPr>
        <w:t>7 Latimer Street</w:t>
      </w:r>
      <w:r w:rsidR="0097376B" w:rsidRPr="001A647C">
        <w:rPr>
          <w:rFonts w:ascii="Century Gothic" w:hAnsi="Century Gothic" w:cs="Arial"/>
        </w:rPr>
        <w:t xml:space="preserve"> </w:t>
      </w:r>
    </w:p>
    <w:p w14:paraId="4927849D" w14:textId="77777777" w:rsidR="0097376B" w:rsidRPr="001A647C" w:rsidRDefault="0097376B" w:rsidP="0097376B">
      <w:pPr>
        <w:pStyle w:val="NoSpacing"/>
        <w:rPr>
          <w:rFonts w:ascii="Century Gothic" w:hAnsi="Century Gothic" w:cs="Arial"/>
        </w:rPr>
      </w:pPr>
    </w:p>
    <w:p w14:paraId="133F4193" w14:textId="77777777" w:rsidR="0097376B" w:rsidRPr="001A647C" w:rsidRDefault="0097376B" w:rsidP="0097376B">
      <w:pPr>
        <w:pStyle w:val="NoSpacing"/>
        <w:rPr>
          <w:rFonts w:ascii="Century Gothic" w:hAnsi="Century Gothic" w:cs="Arial"/>
          <w:b/>
          <w:bCs/>
          <w:u w:val="single"/>
        </w:rPr>
      </w:pPr>
      <w:r w:rsidRPr="001A647C">
        <w:rPr>
          <w:rFonts w:ascii="Century Gothic" w:hAnsi="Century Gothic" w:cs="Arial"/>
          <w:b/>
          <w:bCs/>
          <w:u w:val="single"/>
        </w:rPr>
        <w:t>TREE APPLICATIONS:</w:t>
      </w:r>
    </w:p>
    <w:p w14:paraId="712125A6" w14:textId="1FAE3C74" w:rsidR="00A43064" w:rsidRPr="00ED2BC3" w:rsidRDefault="00A43064" w:rsidP="0097376B">
      <w:pPr>
        <w:pStyle w:val="NoSpacing"/>
        <w:rPr>
          <w:rFonts w:ascii="Century Gothic" w:hAnsi="Century Gothic"/>
          <w:u w:val="single"/>
        </w:rPr>
      </w:pPr>
      <w:r w:rsidRPr="00ED2BC3">
        <w:rPr>
          <w:rFonts w:ascii="Century Gothic" w:hAnsi="Century Gothic" w:cs="Arial"/>
          <w:b/>
          <w:bCs/>
          <w:u w:val="single"/>
        </w:rPr>
        <w:t>Ref. No: 21/01380/TPOS</w:t>
      </w:r>
    </w:p>
    <w:p w14:paraId="6BBBF3AB" w14:textId="743FF8F2" w:rsidR="0097376B" w:rsidRPr="001A647C" w:rsidRDefault="00DF76F8" w:rsidP="0097376B">
      <w:pPr>
        <w:pStyle w:val="NoSpacing"/>
        <w:rPr>
          <w:rFonts w:ascii="Century Gothic" w:hAnsi="Century Gothic" w:cs="Arial"/>
        </w:rPr>
      </w:pPr>
      <w:hyperlink r:id="rId26" w:history="1">
        <w:r w:rsidR="0097376B" w:rsidRPr="001A647C">
          <w:rPr>
            <w:rStyle w:val="Hyperlink"/>
            <w:rFonts w:ascii="Century Gothic" w:hAnsi="Century Gothic" w:cs="Arial"/>
            <w:color w:val="auto"/>
            <w:u w:val="none"/>
          </w:rPr>
          <w:t>T1 - Ash - Reduce width of crown on southern aspect by up to 2m, T2 - Cherry - Reduce width of crown on southern side by up to 1m </w:t>
        </w:r>
      </w:hyperlink>
      <w:r w:rsidR="0097376B" w:rsidRPr="001A647C">
        <w:rPr>
          <w:rFonts w:ascii="Century Gothic" w:hAnsi="Century Gothic" w:cs="Arial"/>
          <w:b/>
          <w:bCs/>
        </w:rPr>
        <w:t>Land Between Winchester Hill &amp; The Boundary Of 11 Westering Romsey</w:t>
      </w:r>
      <w:r w:rsidR="0097376B" w:rsidRPr="001A647C">
        <w:rPr>
          <w:rFonts w:ascii="Century Gothic" w:hAnsi="Century Gothic" w:cs="Arial"/>
        </w:rPr>
        <w:t xml:space="preserve"> </w:t>
      </w:r>
    </w:p>
    <w:p w14:paraId="247FDA70" w14:textId="384209DD" w:rsidR="0097376B" w:rsidRPr="001A647C" w:rsidRDefault="0097376B" w:rsidP="0097376B">
      <w:pPr>
        <w:pStyle w:val="NoSpacing"/>
        <w:rPr>
          <w:rFonts w:ascii="Century Gothic" w:hAnsi="Century Gothic" w:cs="Arial"/>
        </w:rPr>
      </w:pPr>
    </w:p>
    <w:p w14:paraId="3DCF1F3D" w14:textId="1FD89C42" w:rsidR="0097376B" w:rsidRPr="001A647C" w:rsidRDefault="00455DA4" w:rsidP="0097376B">
      <w:pPr>
        <w:pStyle w:val="NoSpacing"/>
        <w:rPr>
          <w:rFonts w:ascii="Century Gothic" w:hAnsi="Century Gothic" w:cs="Arial"/>
        </w:rPr>
      </w:pPr>
      <w:r w:rsidRPr="00455DA4">
        <w:rPr>
          <w:rFonts w:ascii="Century Gothic" w:hAnsi="Century Gothic" w:cs="Arial"/>
          <w:b/>
          <w:bCs/>
          <w:u w:val="single"/>
        </w:rPr>
        <w:t>Ref. No: 21/01456/TPOS</w:t>
      </w:r>
    </w:p>
    <w:p w14:paraId="44FBF44E" w14:textId="7C0A78D4" w:rsidR="0097376B" w:rsidRPr="00455DA4" w:rsidRDefault="00DF76F8" w:rsidP="0097376B">
      <w:pPr>
        <w:pStyle w:val="NoSpacing"/>
        <w:rPr>
          <w:rFonts w:ascii="Century Gothic" w:hAnsi="Century Gothic" w:cs="Arial"/>
          <w:b/>
          <w:bCs/>
        </w:rPr>
      </w:pPr>
      <w:hyperlink r:id="rId27" w:history="1">
        <w:r w:rsidR="0097376B" w:rsidRPr="00455DA4">
          <w:rPr>
            <w:rStyle w:val="Hyperlink"/>
            <w:rFonts w:ascii="Century Gothic" w:hAnsi="Century Gothic" w:cs="Arial"/>
            <w:color w:val="auto"/>
            <w:u w:val="none"/>
          </w:rPr>
          <w:t>T1 - Cedar - Prune to remove low secondary and tertiary branches (&lt;100mm diameter) to give minimum 3m clearance from roof of house</w:t>
        </w:r>
        <w:r w:rsidR="00455DA4">
          <w:rPr>
            <w:rStyle w:val="Hyperlink"/>
            <w:rFonts w:ascii="Century Gothic" w:hAnsi="Century Gothic" w:cs="Arial"/>
            <w:color w:val="auto"/>
            <w:u w:val="none"/>
          </w:rPr>
          <w:t xml:space="preserve"> </w:t>
        </w:r>
        <w:r w:rsidR="0097376B" w:rsidRPr="00455DA4">
          <w:rPr>
            <w:rStyle w:val="Hyperlink"/>
            <w:rFonts w:ascii="Century Gothic" w:hAnsi="Century Gothic" w:cs="Arial"/>
            <w:color w:val="auto"/>
            <w:u w:val="none"/>
          </w:rPr>
          <w:t> </w:t>
        </w:r>
      </w:hyperlink>
      <w:r w:rsidR="0097376B" w:rsidRPr="00455DA4">
        <w:rPr>
          <w:rFonts w:ascii="Century Gothic" w:hAnsi="Century Gothic" w:cs="Arial"/>
          <w:b/>
          <w:bCs/>
        </w:rPr>
        <w:t xml:space="preserve">4 </w:t>
      </w:r>
      <w:proofErr w:type="spellStart"/>
      <w:r w:rsidR="0097376B" w:rsidRPr="00455DA4">
        <w:rPr>
          <w:rFonts w:ascii="Century Gothic" w:hAnsi="Century Gothic" w:cs="Arial"/>
          <w:b/>
          <w:bCs/>
        </w:rPr>
        <w:t>Deansfield</w:t>
      </w:r>
      <w:proofErr w:type="spellEnd"/>
      <w:r w:rsidR="0097376B" w:rsidRPr="00455DA4">
        <w:rPr>
          <w:rFonts w:ascii="Century Gothic" w:hAnsi="Century Gothic" w:cs="Arial"/>
          <w:b/>
          <w:bCs/>
        </w:rPr>
        <w:t xml:space="preserve"> </w:t>
      </w:r>
      <w:proofErr w:type="gramStart"/>
      <w:r w:rsidR="0097376B" w:rsidRPr="00455DA4">
        <w:rPr>
          <w:rFonts w:ascii="Century Gothic" w:hAnsi="Century Gothic" w:cs="Arial"/>
          <w:b/>
          <w:bCs/>
        </w:rPr>
        <w:t>Close</w:t>
      </w:r>
      <w:proofErr w:type="gramEnd"/>
      <w:r w:rsidR="0097376B" w:rsidRPr="00455DA4">
        <w:rPr>
          <w:rFonts w:ascii="Century Gothic" w:hAnsi="Century Gothic" w:cs="Arial"/>
          <w:b/>
          <w:bCs/>
        </w:rPr>
        <w:t xml:space="preserve"> </w:t>
      </w:r>
    </w:p>
    <w:p w14:paraId="3950F44D" w14:textId="6571AF8C" w:rsidR="0097376B" w:rsidRPr="001A647C" w:rsidRDefault="0097376B" w:rsidP="0097376B">
      <w:pPr>
        <w:pStyle w:val="NoSpacing"/>
        <w:rPr>
          <w:rFonts w:ascii="Century Gothic" w:hAnsi="Century Gothic" w:cs="Arial"/>
        </w:rPr>
      </w:pPr>
    </w:p>
    <w:p w14:paraId="23533933" w14:textId="15B5498A" w:rsidR="00A4216F" w:rsidRPr="001A647C" w:rsidRDefault="00A4216F" w:rsidP="00DB6446">
      <w:pPr>
        <w:pStyle w:val="NoSpacing"/>
        <w:numPr>
          <w:ilvl w:val="0"/>
          <w:numId w:val="8"/>
        </w:numPr>
        <w:rPr>
          <w:rFonts w:ascii="Century Gothic" w:hAnsi="Century Gothic" w:cs="Arial"/>
        </w:rPr>
      </w:pPr>
      <w:r w:rsidRPr="001A647C">
        <w:rPr>
          <w:rFonts w:ascii="Century Gothic" w:hAnsi="Century Gothic"/>
          <w:b/>
          <w:u w:val="single"/>
        </w:rPr>
        <w:t>RESOLVED</w:t>
      </w:r>
      <w:r w:rsidRPr="001A647C">
        <w:rPr>
          <w:rFonts w:ascii="Century Gothic" w:hAnsi="Century Gothic"/>
          <w:b/>
        </w:rPr>
        <w:t xml:space="preserve">: </w:t>
      </w:r>
      <w:r w:rsidRPr="001A647C">
        <w:rPr>
          <w:rFonts w:ascii="Century Gothic" w:hAnsi="Century Gothic"/>
          <w:bCs/>
        </w:rPr>
        <w:t xml:space="preserve">That this Committee </w:t>
      </w:r>
      <w:r w:rsidRPr="001A647C">
        <w:rPr>
          <w:rFonts w:ascii="Century Gothic" w:hAnsi="Century Gothic"/>
          <w:b/>
        </w:rPr>
        <w:t>Objects</w:t>
      </w:r>
      <w:r w:rsidRPr="001A647C">
        <w:rPr>
          <w:rFonts w:ascii="Century Gothic" w:hAnsi="Century Gothic"/>
          <w:bCs/>
        </w:rPr>
        <w:t xml:space="preserve"> to the following applications:</w:t>
      </w:r>
    </w:p>
    <w:p w14:paraId="4AC61864" w14:textId="77777777" w:rsidR="00A4216F" w:rsidRPr="001A647C" w:rsidRDefault="00A4216F" w:rsidP="00A4216F">
      <w:pPr>
        <w:pStyle w:val="NoSpacing"/>
        <w:rPr>
          <w:rFonts w:ascii="Century Gothic" w:hAnsi="Century Gothic" w:cs="Arial"/>
        </w:rPr>
      </w:pPr>
      <w:r w:rsidRPr="001A647C">
        <w:rPr>
          <w:rFonts w:ascii="Century Gothic" w:hAnsi="Century Gothic" w:cs="Arial"/>
        </w:rPr>
        <w:t> </w:t>
      </w:r>
    </w:p>
    <w:p w14:paraId="76C08D00" w14:textId="2F611216" w:rsidR="00F50EBF" w:rsidRPr="00C144B6" w:rsidRDefault="00F50EBF" w:rsidP="00F50EBF">
      <w:pPr>
        <w:pStyle w:val="NoSpacing"/>
        <w:rPr>
          <w:rFonts w:ascii="Century Gothic" w:hAnsi="Century Gothic" w:cs="Arial"/>
          <w:b/>
          <w:bCs/>
          <w:u w:val="single"/>
        </w:rPr>
      </w:pPr>
      <w:r w:rsidRPr="00C144B6">
        <w:rPr>
          <w:rFonts w:ascii="Century Gothic" w:hAnsi="Century Gothic" w:cs="Arial"/>
          <w:b/>
          <w:bCs/>
          <w:u w:val="single"/>
        </w:rPr>
        <w:t xml:space="preserve">Ref. No: 21/01527/FULLS &amp; </w:t>
      </w:r>
      <w:r w:rsidR="00C144B6" w:rsidRPr="00C144B6">
        <w:rPr>
          <w:rFonts w:ascii="Century Gothic" w:hAnsi="Century Gothic" w:cs="Arial"/>
          <w:b/>
          <w:bCs/>
          <w:u w:val="single"/>
        </w:rPr>
        <w:t>21/01528/LBWS</w:t>
      </w:r>
    </w:p>
    <w:p w14:paraId="3F56E371" w14:textId="01F35DF4" w:rsidR="00A4216F" w:rsidRPr="00C144B6" w:rsidRDefault="00DF76F8" w:rsidP="00A4216F">
      <w:pPr>
        <w:pStyle w:val="NoSpacing"/>
        <w:rPr>
          <w:rFonts w:ascii="Century Gothic" w:hAnsi="Century Gothic" w:cs="Arial"/>
          <w:b/>
          <w:bCs/>
        </w:rPr>
      </w:pPr>
      <w:hyperlink r:id="rId28" w:history="1">
        <w:r w:rsidR="00A4216F" w:rsidRPr="00C144B6">
          <w:rPr>
            <w:rStyle w:val="Hyperlink"/>
            <w:rFonts w:ascii="Century Gothic" w:eastAsiaTheme="majorEastAsia" w:hAnsi="Century Gothic" w:cs="Arial"/>
            <w:color w:val="auto"/>
            <w:u w:val="none"/>
          </w:rPr>
          <w:t>Removal of existing rear conservatory and lean-to structure, rear garden room extension and internal alterations</w:t>
        </w:r>
        <w:r w:rsidR="00A4216F" w:rsidRPr="00C144B6">
          <w:rPr>
            <w:rStyle w:val="Hyperlink"/>
            <w:rFonts w:ascii="Century Gothic" w:eastAsiaTheme="majorEastAsia" w:hAnsi="Century Gothic" w:cs="Arial"/>
            <w:u w:val="none"/>
          </w:rPr>
          <w:t> </w:t>
        </w:r>
      </w:hyperlink>
      <w:r w:rsidR="00A4216F" w:rsidRPr="00C144B6">
        <w:rPr>
          <w:rFonts w:ascii="Century Gothic" w:hAnsi="Century Gothic" w:cs="Arial"/>
          <w:b/>
          <w:bCs/>
        </w:rPr>
        <w:t xml:space="preserve">91-93 Bath House </w:t>
      </w:r>
      <w:proofErr w:type="spellStart"/>
      <w:r w:rsidR="00A4216F" w:rsidRPr="00C144B6">
        <w:rPr>
          <w:rFonts w:ascii="Century Gothic" w:hAnsi="Century Gothic" w:cs="Arial"/>
          <w:b/>
          <w:bCs/>
        </w:rPr>
        <w:t>Middlebridge</w:t>
      </w:r>
      <w:proofErr w:type="spellEnd"/>
      <w:r w:rsidR="00A4216F" w:rsidRPr="00C144B6">
        <w:rPr>
          <w:rFonts w:ascii="Century Gothic" w:hAnsi="Century Gothic" w:cs="Arial"/>
          <w:b/>
          <w:bCs/>
        </w:rPr>
        <w:t xml:space="preserve"> Street</w:t>
      </w:r>
    </w:p>
    <w:p w14:paraId="67E02333" w14:textId="77777777" w:rsidR="00C144B6" w:rsidRPr="001A647C" w:rsidRDefault="00C144B6" w:rsidP="00C144B6">
      <w:pPr>
        <w:pStyle w:val="NoSpacing"/>
        <w:rPr>
          <w:rFonts w:ascii="Century Gothic" w:hAnsi="Century Gothic" w:cs="Arial"/>
          <w:b/>
          <w:bCs/>
          <w:u w:val="single"/>
        </w:rPr>
      </w:pPr>
      <w:r w:rsidRPr="001A647C">
        <w:rPr>
          <w:rFonts w:ascii="Century Gothic" w:hAnsi="Century Gothic" w:cs="Arial"/>
          <w:b/>
          <w:bCs/>
          <w:u w:val="single"/>
        </w:rPr>
        <w:t>Reasons for Objection:</w:t>
      </w:r>
    </w:p>
    <w:p w14:paraId="556874BC" w14:textId="47EE255D" w:rsidR="00A4216F" w:rsidRDefault="00A10E53" w:rsidP="0097376B">
      <w:pPr>
        <w:pStyle w:val="NoSpacing"/>
        <w:rPr>
          <w:rFonts w:ascii="Century Gothic" w:hAnsi="Century Gothic" w:cs="Arial"/>
        </w:rPr>
      </w:pPr>
      <w:r>
        <w:rPr>
          <w:rFonts w:ascii="Century Gothic" w:hAnsi="Century Gothic" w:cs="Arial"/>
        </w:rPr>
        <w:t xml:space="preserve">The high mass of the </w:t>
      </w:r>
      <w:r w:rsidR="00FB5EAD">
        <w:rPr>
          <w:rFonts w:ascii="Century Gothic" w:hAnsi="Century Gothic" w:cs="Arial"/>
        </w:rPr>
        <w:t>proposed flank wall</w:t>
      </w:r>
      <w:r w:rsidR="000F6AB0">
        <w:rPr>
          <w:rFonts w:ascii="Century Gothic" w:hAnsi="Century Gothic" w:cs="Arial"/>
        </w:rPr>
        <w:t xml:space="preserve"> poses a significant visual </w:t>
      </w:r>
      <w:r w:rsidR="00EA667F">
        <w:rPr>
          <w:rFonts w:ascii="Century Gothic" w:hAnsi="Century Gothic" w:cs="Arial"/>
        </w:rPr>
        <w:t>imposit</w:t>
      </w:r>
      <w:r w:rsidR="000F6AB0">
        <w:rPr>
          <w:rFonts w:ascii="Century Gothic" w:hAnsi="Century Gothic" w:cs="Arial"/>
        </w:rPr>
        <w:t xml:space="preserve">ion on the </w:t>
      </w:r>
      <w:r w:rsidR="00EA667F">
        <w:rPr>
          <w:rFonts w:ascii="Century Gothic" w:hAnsi="Century Gothic" w:cs="Arial"/>
        </w:rPr>
        <w:t>amenity of the neighbouring property.</w:t>
      </w:r>
    </w:p>
    <w:p w14:paraId="161C3934" w14:textId="77777777" w:rsidR="00EA667F" w:rsidRPr="001A647C" w:rsidRDefault="00EA667F" w:rsidP="0097376B">
      <w:pPr>
        <w:pStyle w:val="NoSpacing"/>
        <w:rPr>
          <w:rFonts w:ascii="Century Gothic" w:hAnsi="Century Gothic" w:cs="Arial"/>
        </w:rPr>
      </w:pPr>
    </w:p>
    <w:p w14:paraId="70A3F468" w14:textId="4C5F432C" w:rsidR="00D366C7" w:rsidRDefault="00D366C7" w:rsidP="00DB6446">
      <w:pPr>
        <w:pStyle w:val="NoSpacing"/>
        <w:numPr>
          <w:ilvl w:val="0"/>
          <w:numId w:val="8"/>
        </w:numPr>
        <w:rPr>
          <w:rFonts w:ascii="Century Gothic" w:hAnsi="Century Gothic" w:cs="Arial"/>
          <w:b/>
          <w:bCs/>
          <w:u w:val="single"/>
        </w:rPr>
      </w:pPr>
      <w:r>
        <w:rPr>
          <w:rFonts w:ascii="Century Gothic" w:hAnsi="Century Gothic" w:cs="Arial"/>
          <w:b/>
          <w:bCs/>
          <w:u w:val="single"/>
        </w:rPr>
        <w:t>APPLICATIONS WITHDRAWN:</w:t>
      </w:r>
    </w:p>
    <w:p w14:paraId="1E329128" w14:textId="77777777" w:rsidR="00DC1E80" w:rsidRDefault="00DC1E80" w:rsidP="00DC1E80">
      <w:pPr>
        <w:pStyle w:val="NoSpacing"/>
        <w:rPr>
          <w:rFonts w:ascii="Century Gothic" w:hAnsi="Century Gothic"/>
        </w:rPr>
      </w:pPr>
    </w:p>
    <w:p w14:paraId="74013EFF" w14:textId="6EDAA65C" w:rsidR="00DC1E80" w:rsidRDefault="00DC1E80" w:rsidP="00DC1E80">
      <w:pPr>
        <w:pStyle w:val="NoSpacing"/>
        <w:rPr>
          <w:rFonts w:ascii="Century Gothic" w:hAnsi="Century Gothic"/>
        </w:rPr>
      </w:pPr>
      <w:r w:rsidRPr="00DC1E80">
        <w:rPr>
          <w:rFonts w:ascii="Century Gothic" w:hAnsi="Century Gothic" w:cs="Arial"/>
          <w:b/>
          <w:bCs/>
        </w:rPr>
        <w:t>Ref. No: 21/01211/FULLS</w:t>
      </w:r>
    </w:p>
    <w:p w14:paraId="46298F11" w14:textId="14F772F1" w:rsidR="00DC1E80" w:rsidRPr="00DC1E80" w:rsidRDefault="00DF76F8" w:rsidP="00DC1E80">
      <w:pPr>
        <w:pStyle w:val="NoSpacing"/>
        <w:rPr>
          <w:rFonts w:ascii="Century Gothic" w:hAnsi="Century Gothic" w:cs="Arial"/>
          <w:b/>
          <w:bCs/>
        </w:rPr>
      </w:pPr>
      <w:hyperlink r:id="rId29" w:history="1">
        <w:r w:rsidR="00DC1E80" w:rsidRPr="00DC1E80">
          <w:rPr>
            <w:rStyle w:val="Hyperlink"/>
            <w:rFonts w:ascii="Century Gothic" w:hAnsi="Century Gothic" w:cs="Arial"/>
            <w:color w:val="auto"/>
            <w:u w:val="none"/>
          </w:rPr>
          <w:t>Two storey side extension, single storey rear extension </w:t>
        </w:r>
      </w:hyperlink>
      <w:r w:rsidR="00DC1E80" w:rsidRPr="00DC1E80">
        <w:rPr>
          <w:rFonts w:ascii="Century Gothic" w:hAnsi="Century Gothic" w:cs="Arial"/>
          <w:b/>
          <w:bCs/>
        </w:rPr>
        <w:t xml:space="preserve">10 High Firs Gardens Romsey </w:t>
      </w:r>
    </w:p>
    <w:p w14:paraId="78776E1B" w14:textId="77777777" w:rsidR="00DC1E80" w:rsidRDefault="00DC1E80" w:rsidP="00DC1E80">
      <w:pPr>
        <w:pStyle w:val="NoSpacing"/>
        <w:rPr>
          <w:rFonts w:ascii="Century Gothic" w:hAnsi="Century Gothic" w:cs="Arial"/>
          <w:b/>
          <w:bCs/>
          <w:u w:val="single"/>
        </w:rPr>
      </w:pPr>
    </w:p>
    <w:p w14:paraId="71B8F1C8" w14:textId="4E0FF869" w:rsidR="0097376B" w:rsidRDefault="0097376B" w:rsidP="00DB6446">
      <w:pPr>
        <w:pStyle w:val="NoSpacing"/>
        <w:numPr>
          <w:ilvl w:val="0"/>
          <w:numId w:val="8"/>
        </w:numPr>
        <w:rPr>
          <w:rFonts w:ascii="Century Gothic" w:hAnsi="Century Gothic" w:cs="Arial"/>
          <w:b/>
          <w:bCs/>
          <w:u w:val="single"/>
        </w:rPr>
      </w:pPr>
      <w:r w:rsidRPr="001A647C">
        <w:rPr>
          <w:rFonts w:ascii="Century Gothic" w:hAnsi="Century Gothic" w:cs="Arial"/>
          <w:b/>
          <w:bCs/>
          <w:u w:val="single"/>
        </w:rPr>
        <w:t>FOR INFORMATION ONLY:</w:t>
      </w:r>
    </w:p>
    <w:p w14:paraId="55B9AF7B" w14:textId="77777777" w:rsidR="002F6FD3" w:rsidRPr="001A647C" w:rsidRDefault="002F6FD3" w:rsidP="002F6FD3">
      <w:pPr>
        <w:pStyle w:val="NoSpacing"/>
        <w:rPr>
          <w:rFonts w:ascii="Century Gothic" w:hAnsi="Century Gothic" w:cs="Arial"/>
          <w:b/>
          <w:bCs/>
          <w:u w:val="single"/>
        </w:rPr>
      </w:pPr>
    </w:p>
    <w:p w14:paraId="6378D962" w14:textId="77777777" w:rsidR="006A1F95" w:rsidRPr="006A1F95" w:rsidRDefault="006A1F95" w:rsidP="006A1F95">
      <w:pPr>
        <w:pStyle w:val="NoSpacing"/>
        <w:rPr>
          <w:rFonts w:ascii="Century Gothic" w:hAnsi="Century Gothic" w:cs="Arial"/>
          <w:b/>
          <w:bCs/>
          <w:u w:val="single"/>
        </w:rPr>
      </w:pPr>
      <w:r w:rsidRPr="006A1F95">
        <w:rPr>
          <w:rFonts w:ascii="Century Gothic" w:hAnsi="Century Gothic" w:cs="Arial"/>
          <w:b/>
          <w:bCs/>
          <w:u w:val="single"/>
        </w:rPr>
        <w:t>Ref. No: 21/01504/PDHS</w:t>
      </w:r>
    </w:p>
    <w:p w14:paraId="728087B5" w14:textId="77777777" w:rsidR="006A1F95" w:rsidRDefault="00DF76F8" w:rsidP="0097376B">
      <w:pPr>
        <w:pStyle w:val="NoSpacing"/>
        <w:rPr>
          <w:rStyle w:val="Hyperlink"/>
          <w:rFonts w:ascii="Century Gothic" w:hAnsi="Century Gothic" w:cs="Arial"/>
          <w:color w:val="auto"/>
          <w:u w:val="none"/>
        </w:rPr>
      </w:pPr>
      <w:hyperlink r:id="rId30" w:history="1">
        <w:r w:rsidR="0097376B" w:rsidRPr="006A1F95">
          <w:rPr>
            <w:rStyle w:val="Hyperlink"/>
            <w:rFonts w:ascii="Century Gothic" w:hAnsi="Century Gothic" w:cs="Arial"/>
            <w:color w:val="auto"/>
            <w:u w:val="none"/>
          </w:rPr>
          <w:t xml:space="preserve">Notification of proposed works to a dwelling - Single storey rear extension (length from rear wall of original </w:t>
        </w:r>
        <w:proofErr w:type="spellStart"/>
        <w:r w:rsidR="0097376B" w:rsidRPr="006A1F95">
          <w:rPr>
            <w:rStyle w:val="Hyperlink"/>
            <w:rFonts w:ascii="Century Gothic" w:hAnsi="Century Gothic" w:cs="Arial"/>
            <w:color w:val="auto"/>
            <w:u w:val="none"/>
          </w:rPr>
          <w:t>dwellinghouse</w:t>
        </w:r>
        <w:proofErr w:type="spellEnd"/>
        <w:r w:rsidR="0097376B" w:rsidRPr="006A1F95">
          <w:rPr>
            <w:rStyle w:val="Hyperlink"/>
            <w:rFonts w:ascii="Century Gothic" w:hAnsi="Century Gothic" w:cs="Arial"/>
            <w:color w:val="auto"/>
            <w:u w:val="none"/>
          </w:rPr>
          <w:t xml:space="preserve"> 5.4 metres, height 4 metres, height to eaves 3 metres) </w:t>
        </w:r>
      </w:hyperlink>
    </w:p>
    <w:p w14:paraId="03B0C70E" w14:textId="037555AF" w:rsidR="0097376B" w:rsidRPr="006A1F95" w:rsidRDefault="0097376B" w:rsidP="0097376B">
      <w:pPr>
        <w:pStyle w:val="NoSpacing"/>
        <w:rPr>
          <w:rFonts w:ascii="Century Gothic" w:hAnsi="Century Gothic" w:cs="Arial"/>
          <w:b/>
          <w:bCs/>
        </w:rPr>
      </w:pPr>
      <w:r w:rsidRPr="006A1F95">
        <w:rPr>
          <w:rFonts w:ascii="Century Gothic" w:hAnsi="Century Gothic" w:cs="Arial"/>
          <w:b/>
          <w:bCs/>
        </w:rPr>
        <w:t xml:space="preserve">83 Winchester Road </w:t>
      </w:r>
    </w:p>
    <w:p w14:paraId="1E6D7D3E" w14:textId="77777777" w:rsidR="0097376B" w:rsidRPr="001A647C" w:rsidRDefault="0097376B" w:rsidP="000428DA">
      <w:pPr>
        <w:pStyle w:val="ListParagraph"/>
        <w:ind w:left="0" w:right="-472"/>
        <w:rPr>
          <w:rFonts w:ascii="Century Gothic" w:hAnsi="Century Gothic"/>
          <w:b/>
          <w:bCs/>
          <w:sz w:val="22"/>
          <w:szCs w:val="22"/>
          <w:u w:val="single"/>
        </w:rPr>
      </w:pPr>
    </w:p>
    <w:p w14:paraId="29E966DB" w14:textId="78703A35" w:rsidR="00560D18" w:rsidRDefault="00560D18" w:rsidP="004578C9">
      <w:pPr>
        <w:pStyle w:val="ListParagraph"/>
        <w:numPr>
          <w:ilvl w:val="0"/>
          <w:numId w:val="1"/>
        </w:numPr>
        <w:ind w:right="-472"/>
        <w:rPr>
          <w:rFonts w:ascii="Century Gothic" w:hAnsi="Century Gothic"/>
          <w:b/>
          <w:sz w:val="22"/>
          <w:szCs w:val="22"/>
        </w:rPr>
      </w:pPr>
      <w:r w:rsidRPr="001A647C">
        <w:rPr>
          <w:rFonts w:ascii="Century Gothic" w:hAnsi="Century Gothic"/>
          <w:b/>
          <w:sz w:val="22"/>
          <w:szCs w:val="22"/>
        </w:rPr>
        <w:t>APPEALS</w:t>
      </w:r>
    </w:p>
    <w:p w14:paraId="0475EA82" w14:textId="6B7361B1" w:rsidR="006724FE" w:rsidRPr="001A647C" w:rsidRDefault="006724FE" w:rsidP="006724FE">
      <w:pPr>
        <w:pStyle w:val="ListParagraph"/>
        <w:ind w:left="0" w:right="-472"/>
        <w:rPr>
          <w:rFonts w:ascii="Century Gothic" w:hAnsi="Century Gothic"/>
          <w:b/>
          <w:sz w:val="22"/>
          <w:szCs w:val="22"/>
        </w:rPr>
      </w:pPr>
      <w:r w:rsidRPr="001A647C">
        <w:rPr>
          <w:rFonts w:ascii="Century Gothic" w:hAnsi="Century Gothic"/>
          <w:bCs/>
          <w:sz w:val="22"/>
          <w:szCs w:val="22"/>
        </w:rPr>
        <w:t xml:space="preserve">The following </w:t>
      </w:r>
      <w:r w:rsidR="00C34661">
        <w:rPr>
          <w:rFonts w:ascii="Century Gothic" w:hAnsi="Century Gothic"/>
          <w:bCs/>
          <w:sz w:val="22"/>
          <w:szCs w:val="22"/>
        </w:rPr>
        <w:t xml:space="preserve">information on </w:t>
      </w:r>
      <w:r>
        <w:rPr>
          <w:rFonts w:ascii="Century Gothic" w:hAnsi="Century Gothic"/>
          <w:bCs/>
          <w:sz w:val="22"/>
          <w:szCs w:val="22"/>
        </w:rPr>
        <w:t>appeals</w:t>
      </w:r>
      <w:r w:rsidRPr="001A647C">
        <w:rPr>
          <w:rFonts w:ascii="Century Gothic" w:hAnsi="Century Gothic"/>
          <w:bCs/>
          <w:sz w:val="22"/>
          <w:szCs w:val="22"/>
        </w:rPr>
        <w:t xml:space="preserve"> w</w:t>
      </w:r>
      <w:r w:rsidR="00C34661">
        <w:rPr>
          <w:rFonts w:ascii="Century Gothic" w:hAnsi="Century Gothic"/>
          <w:bCs/>
          <w:sz w:val="22"/>
          <w:szCs w:val="22"/>
        </w:rPr>
        <w:t>as</w:t>
      </w:r>
      <w:r w:rsidRPr="001A647C">
        <w:rPr>
          <w:rFonts w:ascii="Century Gothic" w:hAnsi="Century Gothic"/>
          <w:bCs/>
          <w:sz w:val="22"/>
          <w:szCs w:val="22"/>
        </w:rPr>
        <w:t xml:space="preserve"> noted:</w:t>
      </w:r>
    </w:p>
    <w:p w14:paraId="3A3EF8B9" w14:textId="7AF43A1C" w:rsidR="00B90CD0" w:rsidRPr="001A647C" w:rsidRDefault="00B90CD0" w:rsidP="003F475C">
      <w:pPr>
        <w:pStyle w:val="NoSpacing"/>
        <w:numPr>
          <w:ilvl w:val="0"/>
          <w:numId w:val="5"/>
        </w:numPr>
        <w:ind w:left="284" w:right="-188" w:hanging="426"/>
        <w:rPr>
          <w:rFonts w:ascii="Century Gothic" w:hAnsi="Century Gothic"/>
          <w:b/>
          <w:bCs/>
          <w:i/>
          <w:iCs/>
        </w:rPr>
      </w:pPr>
      <w:r w:rsidRPr="00754FC8">
        <w:rPr>
          <w:rFonts w:ascii="Century Gothic" w:hAnsi="Century Gothic" w:cs="Arial"/>
          <w:b/>
          <w:bCs/>
        </w:rPr>
        <w:t>20/0599/REG</w:t>
      </w:r>
      <w:r w:rsidRPr="00754FC8">
        <w:rPr>
          <w:rFonts w:ascii="Century Gothic" w:hAnsi="Century Gothic" w:cs="Arial"/>
        </w:rPr>
        <w:t xml:space="preserve"> Appeal against without planning permission the erection of a boundary fence greater than 1m high adjacent to the highway </w:t>
      </w:r>
      <w:r w:rsidRPr="00754FC8">
        <w:rPr>
          <w:rFonts w:ascii="Century Gothic" w:hAnsi="Century Gothic" w:cs="Arial"/>
          <w:b/>
          <w:bCs/>
        </w:rPr>
        <w:t xml:space="preserve">3 </w:t>
      </w:r>
      <w:proofErr w:type="spellStart"/>
      <w:r w:rsidRPr="00754FC8">
        <w:rPr>
          <w:rFonts w:ascii="Century Gothic" w:hAnsi="Century Gothic" w:cs="Arial"/>
          <w:b/>
          <w:bCs/>
        </w:rPr>
        <w:t>Meon</w:t>
      </w:r>
      <w:proofErr w:type="spellEnd"/>
      <w:r w:rsidRPr="00754FC8">
        <w:rPr>
          <w:rFonts w:ascii="Century Gothic" w:hAnsi="Century Gothic" w:cs="Arial"/>
          <w:b/>
          <w:bCs/>
        </w:rPr>
        <w:t xml:space="preserve"> Road Romsey </w:t>
      </w:r>
      <w:r w:rsidRPr="00754FC8">
        <w:rPr>
          <w:rFonts w:ascii="Century Gothic" w:hAnsi="Century Gothic" w:cs="Arial"/>
        </w:rPr>
        <w:t>(</w:t>
      </w:r>
      <w:proofErr w:type="spellStart"/>
      <w:r w:rsidRPr="00754FC8">
        <w:rPr>
          <w:rFonts w:ascii="Century Gothic" w:hAnsi="Century Gothic" w:cs="Arial"/>
        </w:rPr>
        <w:t>Tadburn</w:t>
      </w:r>
      <w:proofErr w:type="spellEnd"/>
      <w:r w:rsidRPr="00754FC8">
        <w:rPr>
          <w:rFonts w:ascii="Century Gothic" w:hAnsi="Century Gothic" w:cs="Arial"/>
        </w:rPr>
        <w:t>)</w:t>
      </w:r>
      <w:r w:rsidRPr="001A647C">
        <w:rPr>
          <w:rFonts w:ascii="Century Gothic" w:hAnsi="Century Gothic" w:cs="Arial"/>
        </w:rPr>
        <w:t xml:space="preserve"> – </w:t>
      </w:r>
      <w:r w:rsidRPr="001A647C">
        <w:rPr>
          <w:rFonts w:ascii="Century Gothic" w:hAnsi="Century Gothic" w:cs="Arial"/>
          <w:b/>
          <w:bCs/>
          <w:i/>
          <w:iCs/>
        </w:rPr>
        <w:t>Notice from Planning Inspectorate dated 26 May LPA have withdrawn Enforcement Notice</w:t>
      </w:r>
      <w:r w:rsidR="007B6F77">
        <w:rPr>
          <w:rFonts w:ascii="Century Gothic" w:hAnsi="Century Gothic" w:cs="Arial"/>
          <w:b/>
          <w:bCs/>
          <w:i/>
          <w:iCs/>
        </w:rPr>
        <w:t>.</w:t>
      </w:r>
    </w:p>
    <w:p w14:paraId="1CD8A727" w14:textId="77777777" w:rsidR="00B90CD0" w:rsidRPr="001A647C" w:rsidRDefault="00B90CD0" w:rsidP="003F475C">
      <w:pPr>
        <w:pStyle w:val="NoSpacing"/>
        <w:numPr>
          <w:ilvl w:val="0"/>
          <w:numId w:val="5"/>
        </w:numPr>
        <w:ind w:left="284" w:hanging="426"/>
        <w:rPr>
          <w:rFonts w:ascii="Century Gothic" w:hAnsi="Century Gothic"/>
        </w:rPr>
      </w:pPr>
      <w:r w:rsidRPr="001A647C">
        <w:rPr>
          <w:rFonts w:ascii="Century Gothic" w:hAnsi="Century Gothic" w:cs="Arial"/>
          <w:b/>
          <w:bCs/>
        </w:rPr>
        <w:lastRenderedPageBreak/>
        <w:t>20/0546/REG</w:t>
      </w:r>
      <w:r w:rsidRPr="001A647C">
        <w:rPr>
          <w:rFonts w:ascii="Century Gothic" w:hAnsi="Century Gothic" w:cs="Arial"/>
        </w:rPr>
        <w:t xml:space="preserve"> Appeal against Enforcement Notice - Without planning permission the erection of a boundary fence greater than 1m high adjacent to the highway</w:t>
      </w:r>
      <w:r w:rsidRPr="001A647C">
        <w:rPr>
          <w:rFonts w:ascii="Century Gothic" w:hAnsi="Century Gothic" w:cs="Arial"/>
          <w:b/>
          <w:bCs/>
        </w:rPr>
        <w:t xml:space="preserve"> 5 </w:t>
      </w:r>
      <w:proofErr w:type="spellStart"/>
      <w:r w:rsidRPr="001A647C">
        <w:rPr>
          <w:rFonts w:ascii="Century Gothic" w:hAnsi="Century Gothic" w:cs="Arial"/>
          <w:b/>
          <w:bCs/>
        </w:rPr>
        <w:t>Meon</w:t>
      </w:r>
      <w:proofErr w:type="spellEnd"/>
      <w:r w:rsidRPr="001A647C">
        <w:rPr>
          <w:rFonts w:ascii="Century Gothic" w:hAnsi="Century Gothic" w:cs="Arial"/>
          <w:b/>
          <w:bCs/>
        </w:rPr>
        <w:t xml:space="preserve"> Road Romsey </w:t>
      </w:r>
      <w:r w:rsidRPr="001A647C">
        <w:rPr>
          <w:rFonts w:ascii="Century Gothic" w:hAnsi="Century Gothic" w:cs="Arial"/>
        </w:rPr>
        <w:t>(</w:t>
      </w:r>
      <w:proofErr w:type="spellStart"/>
      <w:r w:rsidRPr="001A647C">
        <w:rPr>
          <w:rFonts w:ascii="Century Gothic" w:hAnsi="Century Gothic" w:cs="Arial"/>
        </w:rPr>
        <w:t>Tadburn</w:t>
      </w:r>
      <w:proofErr w:type="spellEnd"/>
      <w:r w:rsidRPr="001A647C">
        <w:rPr>
          <w:rFonts w:ascii="Century Gothic" w:hAnsi="Century Gothic" w:cs="Arial"/>
        </w:rPr>
        <w:t>)</w:t>
      </w:r>
    </w:p>
    <w:p w14:paraId="7A1BBACD" w14:textId="77777777" w:rsidR="00560D18" w:rsidRPr="001A647C" w:rsidRDefault="00560D18" w:rsidP="00913B79">
      <w:pPr>
        <w:rPr>
          <w:rFonts w:ascii="Century Gothic" w:hAnsi="Century Gothic"/>
          <w:b/>
          <w:sz w:val="22"/>
          <w:szCs w:val="22"/>
        </w:rPr>
      </w:pPr>
    </w:p>
    <w:p w14:paraId="120A99F8" w14:textId="75B5C2E9" w:rsidR="00560D18" w:rsidRDefault="00560D18" w:rsidP="004578C9">
      <w:pPr>
        <w:pStyle w:val="ListParagraph"/>
        <w:numPr>
          <w:ilvl w:val="0"/>
          <w:numId w:val="1"/>
        </w:numPr>
        <w:ind w:right="-472"/>
        <w:rPr>
          <w:rFonts w:ascii="Century Gothic" w:hAnsi="Century Gothic"/>
          <w:b/>
          <w:sz w:val="22"/>
          <w:szCs w:val="22"/>
        </w:rPr>
      </w:pPr>
      <w:r w:rsidRPr="001A647C">
        <w:rPr>
          <w:rFonts w:ascii="Century Gothic" w:hAnsi="Century Gothic"/>
          <w:b/>
          <w:sz w:val="22"/>
          <w:szCs w:val="22"/>
        </w:rPr>
        <w:t>PARTICIPATION IN SOUTHERN AREA COMMITTEE</w:t>
      </w:r>
    </w:p>
    <w:p w14:paraId="59036BD0" w14:textId="0B31AF0B" w:rsidR="00B856A6" w:rsidRPr="007E1ACD" w:rsidRDefault="007E1ACD" w:rsidP="00B856A6">
      <w:pPr>
        <w:pStyle w:val="ListParagraph"/>
        <w:ind w:left="0" w:right="-472"/>
        <w:rPr>
          <w:rFonts w:ascii="Century Gothic" w:hAnsi="Century Gothic"/>
          <w:bCs/>
          <w:sz w:val="22"/>
          <w:szCs w:val="22"/>
        </w:rPr>
      </w:pPr>
      <w:r>
        <w:rPr>
          <w:rFonts w:ascii="Century Gothic" w:hAnsi="Century Gothic"/>
          <w:bCs/>
          <w:sz w:val="22"/>
          <w:szCs w:val="22"/>
        </w:rPr>
        <w:t>None.</w:t>
      </w:r>
    </w:p>
    <w:p w14:paraId="3BC17352" w14:textId="77777777" w:rsidR="00560D18" w:rsidRPr="001A647C" w:rsidRDefault="00560D18" w:rsidP="00560D18">
      <w:pPr>
        <w:pStyle w:val="ListParagraph"/>
        <w:rPr>
          <w:rFonts w:ascii="Century Gothic" w:hAnsi="Century Gothic"/>
          <w:b/>
          <w:sz w:val="22"/>
          <w:szCs w:val="22"/>
        </w:rPr>
      </w:pPr>
    </w:p>
    <w:p w14:paraId="462E9BA5" w14:textId="4E4469DD" w:rsidR="00CA03B8" w:rsidRPr="001A647C" w:rsidRDefault="007A4FCE" w:rsidP="00CA03B8">
      <w:pPr>
        <w:pStyle w:val="ListParagraph"/>
        <w:numPr>
          <w:ilvl w:val="0"/>
          <w:numId w:val="1"/>
        </w:numPr>
        <w:ind w:right="-472"/>
        <w:rPr>
          <w:rFonts w:ascii="Century Gothic" w:hAnsi="Century Gothic"/>
          <w:b/>
          <w:sz w:val="22"/>
          <w:szCs w:val="22"/>
        </w:rPr>
      </w:pPr>
      <w:r w:rsidRPr="001A647C">
        <w:rPr>
          <w:rFonts w:ascii="Century Gothic" w:hAnsi="Century Gothic"/>
          <w:b/>
          <w:sz w:val="22"/>
          <w:szCs w:val="22"/>
        </w:rPr>
        <w:t>APPLICATIONS TO BE DELEGATED TO THE CLERK</w:t>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t xml:space="preserve">      </w:t>
      </w:r>
      <w:r w:rsidR="00D844F3" w:rsidRPr="001A647C">
        <w:rPr>
          <w:rFonts w:ascii="Century Gothic" w:hAnsi="Century Gothic"/>
          <w:b/>
          <w:sz w:val="22"/>
          <w:szCs w:val="22"/>
        </w:rPr>
        <w:t xml:space="preserve"> </w:t>
      </w:r>
      <w:r w:rsidR="00CA03B8" w:rsidRPr="001A647C">
        <w:rPr>
          <w:rFonts w:ascii="Century Gothic" w:hAnsi="Century Gothic"/>
          <w:b/>
          <w:sz w:val="22"/>
          <w:szCs w:val="22"/>
        </w:rPr>
        <w:t>CM</w:t>
      </w:r>
    </w:p>
    <w:p w14:paraId="01EB055F" w14:textId="5D7E897B" w:rsidR="007A4FCE" w:rsidRPr="001A647C" w:rsidRDefault="008A2ED4" w:rsidP="00CA03B8">
      <w:pPr>
        <w:pStyle w:val="ListParagraph"/>
        <w:ind w:left="0" w:right="-472"/>
        <w:rPr>
          <w:rFonts w:ascii="Century Gothic" w:hAnsi="Century Gothic"/>
          <w:b/>
          <w:sz w:val="22"/>
          <w:szCs w:val="22"/>
        </w:rPr>
      </w:pPr>
      <w:r w:rsidRPr="001A647C">
        <w:rPr>
          <w:rFonts w:ascii="Century Gothic" w:eastAsia="MS Mincho" w:hAnsi="Century Gothic" w:cs="Arial"/>
          <w:sz w:val="22"/>
          <w:szCs w:val="22"/>
        </w:rPr>
        <w:t>21/01592/TPOS T</w:t>
      </w:r>
      <w:proofErr w:type="gramStart"/>
      <w:r w:rsidRPr="001A647C">
        <w:rPr>
          <w:rFonts w:ascii="Century Gothic" w:eastAsia="MS Mincho" w:hAnsi="Century Gothic" w:cs="Arial"/>
          <w:sz w:val="22"/>
          <w:szCs w:val="22"/>
        </w:rPr>
        <w:t>1,T</w:t>
      </w:r>
      <w:proofErr w:type="gramEnd"/>
      <w:r w:rsidRPr="001A647C">
        <w:rPr>
          <w:rFonts w:ascii="Century Gothic" w:eastAsia="MS Mincho" w:hAnsi="Century Gothic" w:cs="Arial"/>
          <w:sz w:val="22"/>
          <w:szCs w:val="22"/>
        </w:rPr>
        <w:t>2 - Lime - Crown reduction by up to 3m, remove epicormic growth from base White Pines, The Crescent, Romsey</w:t>
      </w:r>
    </w:p>
    <w:p w14:paraId="7F4A3999" w14:textId="78B8AF9C" w:rsidR="00F04B32" w:rsidRPr="001A647C" w:rsidRDefault="00F04B32" w:rsidP="00F04B32">
      <w:pPr>
        <w:rPr>
          <w:rFonts w:ascii="Century Gothic" w:hAnsi="Century Gothic"/>
          <w:b/>
          <w:sz w:val="22"/>
          <w:szCs w:val="22"/>
        </w:rPr>
      </w:pPr>
    </w:p>
    <w:p w14:paraId="6035E88F" w14:textId="0CF93DB0" w:rsidR="00F42383" w:rsidRPr="001A647C" w:rsidRDefault="00F42383" w:rsidP="00F04B32">
      <w:pPr>
        <w:rPr>
          <w:rFonts w:ascii="Century Gothic" w:hAnsi="Century Gothic"/>
          <w:bCs/>
          <w:sz w:val="22"/>
          <w:szCs w:val="22"/>
          <w:u w:val="single"/>
        </w:rPr>
      </w:pPr>
      <w:r w:rsidRPr="001A647C">
        <w:rPr>
          <w:rFonts w:ascii="Century Gothic" w:hAnsi="Century Gothic"/>
          <w:bCs/>
          <w:sz w:val="22"/>
          <w:szCs w:val="22"/>
          <w:u w:val="single"/>
        </w:rPr>
        <w:t>ITEMS FOR INFORMATION ONLY:</w:t>
      </w:r>
    </w:p>
    <w:p w14:paraId="575EAE96" w14:textId="77777777" w:rsidR="00CA2911" w:rsidRPr="001A647C" w:rsidRDefault="00CA2911" w:rsidP="004578C9">
      <w:pPr>
        <w:pStyle w:val="ListParagraph"/>
        <w:numPr>
          <w:ilvl w:val="0"/>
          <w:numId w:val="1"/>
        </w:numPr>
        <w:ind w:right="-472"/>
        <w:rPr>
          <w:rFonts w:ascii="Century Gothic" w:hAnsi="Century Gothic"/>
          <w:b/>
          <w:sz w:val="22"/>
          <w:szCs w:val="22"/>
        </w:rPr>
      </w:pPr>
      <w:r w:rsidRPr="001A647C">
        <w:rPr>
          <w:rFonts w:ascii="Century Gothic" w:hAnsi="Century Gothic"/>
          <w:b/>
          <w:sz w:val="22"/>
          <w:szCs w:val="22"/>
        </w:rPr>
        <w:t>CORRESPONDENCE</w:t>
      </w:r>
    </w:p>
    <w:p w14:paraId="08FF9BDD" w14:textId="33EDD429" w:rsidR="00CA2911" w:rsidRPr="001A647C" w:rsidRDefault="00CA2911" w:rsidP="00CA2911">
      <w:pPr>
        <w:pStyle w:val="ListParagraph"/>
        <w:ind w:left="0" w:right="-472"/>
        <w:rPr>
          <w:rFonts w:ascii="Century Gothic" w:hAnsi="Century Gothic"/>
          <w:bCs/>
          <w:sz w:val="22"/>
          <w:szCs w:val="22"/>
        </w:rPr>
      </w:pPr>
      <w:r w:rsidRPr="001A647C">
        <w:rPr>
          <w:rFonts w:ascii="Century Gothic" w:hAnsi="Century Gothic"/>
          <w:bCs/>
          <w:sz w:val="22"/>
          <w:szCs w:val="22"/>
        </w:rPr>
        <w:t xml:space="preserve">The following items of correspondence </w:t>
      </w:r>
      <w:r w:rsidR="00923D0B" w:rsidRPr="001A647C">
        <w:rPr>
          <w:rFonts w:ascii="Century Gothic" w:hAnsi="Century Gothic"/>
          <w:bCs/>
          <w:sz w:val="22"/>
          <w:szCs w:val="22"/>
        </w:rPr>
        <w:t>were noted:</w:t>
      </w:r>
    </w:p>
    <w:p w14:paraId="24600400" w14:textId="312BD7BB" w:rsidR="005043C9" w:rsidRPr="001A647C" w:rsidRDefault="005043C9" w:rsidP="005043C9">
      <w:pPr>
        <w:pStyle w:val="NoSpacing"/>
        <w:numPr>
          <w:ilvl w:val="1"/>
          <w:numId w:val="3"/>
        </w:numPr>
        <w:ind w:left="284" w:hanging="284"/>
        <w:rPr>
          <w:rFonts w:ascii="Century Gothic" w:hAnsi="Century Gothic"/>
        </w:rPr>
      </w:pPr>
      <w:r w:rsidRPr="001A647C">
        <w:rPr>
          <w:rFonts w:ascii="Century Gothic" w:hAnsi="Century Gothic"/>
        </w:rPr>
        <w:t xml:space="preserve">TVBC – Notice of 3 Positive Referendums held on 6 May 2021 for the Neighbourhood Plans for the areas of: Charlton; </w:t>
      </w:r>
      <w:proofErr w:type="spellStart"/>
      <w:r w:rsidRPr="001A647C">
        <w:rPr>
          <w:rFonts w:ascii="Century Gothic" w:hAnsi="Century Gothic"/>
        </w:rPr>
        <w:t>Thruxton</w:t>
      </w:r>
      <w:proofErr w:type="spellEnd"/>
      <w:r w:rsidRPr="001A647C">
        <w:rPr>
          <w:rFonts w:ascii="Century Gothic" w:hAnsi="Century Gothic"/>
        </w:rPr>
        <w:t xml:space="preserve"> &amp; Chilbolton</w:t>
      </w:r>
      <w:r w:rsidR="00913B79" w:rsidRPr="001A647C">
        <w:rPr>
          <w:rFonts w:ascii="Century Gothic" w:hAnsi="Century Gothic"/>
        </w:rPr>
        <w:t>.</w:t>
      </w:r>
    </w:p>
    <w:p w14:paraId="57214D42" w14:textId="6BC9A0D4" w:rsidR="005043C9" w:rsidRPr="001A647C" w:rsidRDefault="005043C9" w:rsidP="005043C9">
      <w:pPr>
        <w:pStyle w:val="NoSpacing"/>
        <w:numPr>
          <w:ilvl w:val="1"/>
          <w:numId w:val="3"/>
        </w:numPr>
        <w:ind w:left="284" w:hanging="284"/>
        <w:rPr>
          <w:rFonts w:ascii="Century Gothic" w:hAnsi="Century Gothic"/>
        </w:rPr>
      </w:pPr>
      <w:r w:rsidRPr="001A647C">
        <w:rPr>
          <w:rFonts w:ascii="Century Gothic" w:hAnsi="Century Gothic"/>
        </w:rPr>
        <w:t>Romsey Common Farmhouse, Gardeners Lane – Notice of Impending Planning Application</w:t>
      </w:r>
      <w:r w:rsidR="00913B79" w:rsidRPr="001A647C">
        <w:rPr>
          <w:rFonts w:ascii="Century Gothic" w:hAnsi="Century Gothic"/>
        </w:rPr>
        <w:t>.</w:t>
      </w:r>
    </w:p>
    <w:p w14:paraId="45F102E2" w14:textId="77777777" w:rsidR="00215EA9" w:rsidRPr="001A647C" w:rsidRDefault="00215EA9" w:rsidP="00CA2911">
      <w:pPr>
        <w:pStyle w:val="ListParagraph"/>
        <w:ind w:left="0" w:right="-472"/>
        <w:rPr>
          <w:rFonts w:ascii="Century Gothic" w:hAnsi="Century Gothic"/>
          <w:bCs/>
          <w:sz w:val="22"/>
          <w:szCs w:val="22"/>
        </w:rPr>
      </w:pPr>
    </w:p>
    <w:p w14:paraId="12695CE0" w14:textId="3AF513DB" w:rsidR="00C9058D" w:rsidRPr="001A647C" w:rsidRDefault="00923D0B" w:rsidP="00C9058D">
      <w:pPr>
        <w:pStyle w:val="ListParagraph"/>
        <w:numPr>
          <w:ilvl w:val="0"/>
          <w:numId w:val="1"/>
        </w:numPr>
        <w:ind w:right="-472"/>
        <w:rPr>
          <w:rFonts w:ascii="Century Gothic" w:hAnsi="Century Gothic"/>
          <w:bCs/>
          <w:sz w:val="22"/>
          <w:szCs w:val="22"/>
        </w:rPr>
      </w:pPr>
      <w:r w:rsidRPr="001A647C">
        <w:rPr>
          <w:rFonts w:ascii="Century Gothic" w:hAnsi="Century Gothic"/>
          <w:b/>
          <w:sz w:val="22"/>
          <w:szCs w:val="22"/>
        </w:rPr>
        <w:t>PLANNING DECISIONS</w:t>
      </w:r>
      <w:r w:rsidR="00ED0DAF" w:rsidRPr="001A647C">
        <w:rPr>
          <w:rFonts w:ascii="Century Gothic" w:hAnsi="Century Gothic"/>
          <w:b/>
          <w:sz w:val="22"/>
          <w:szCs w:val="22"/>
        </w:rPr>
        <w:tab/>
      </w:r>
      <w:r w:rsidR="00ED0DAF" w:rsidRPr="001A647C">
        <w:rPr>
          <w:rFonts w:ascii="Century Gothic" w:hAnsi="Century Gothic"/>
          <w:b/>
          <w:sz w:val="22"/>
          <w:szCs w:val="22"/>
        </w:rPr>
        <w:tab/>
      </w:r>
      <w:r w:rsidR="00ED0DAF" w:rsidRPr="001A647C">
        <w:rPr>
          <w:rFonts w:ascii="Century Gothic" w:hAnsi="Century Gothic"/>
          <w:b/>
          <w:sz w:val="22"/>
          <w:szCs w:val="22"/>
        </w:rPr>
        <w:tab/>
      </w:r>
      <w:r w:rsidR="00ED0DAF" w:rsidRPr="001A647C">
        <w:rPr>
          <w:rFonts w:ascii="Century Gothic" w:hAnsi="Century Gothic"/>
          <w:b/>
          <w:sz w:val="22"/>
          <w:szCs w:val="22"/>
        </w:rPr>
        <w:tab/>
      </w:r>
      <w:r w:rsidR="00ED0DAF" w:rsidRPr="001A647C">
        <w:rPr>
          <w:rFonts w:ascii="Century Gothic" w:hAnsi="Century Gothic"/>
          <w:b/>
          <w:sz w:val="22"/>
          <w:szCs w:val="22"/>
        </w:rPr>
        <w:tab/>
      </w:r>
      <w:r w:rsidR="00ED0DAF" w:rsidRPr="001A647C">
        <w:rPr>
          <w:rFonts w:ascii="Century Gothic" w:hAnsi="Century Gothic"/>
          <w:b/>
          <w:sz w:val="22"/>
          <w:szCs w:val="22"/>
        </w:rPr>
        <w:tab/>
      </w:r>
      <w:r w:rsidR="00ED0DAF" w:rsidRPr="001A647C">
        <w:rPr>
          <w:rFonts w:ascii="Century Gothic" w:hAnsi="Century Gothic"/>
          <w:b/>
          <w:sz w:val="22"/>
          <w:szCs w:val="22"/>
        </w:rPr>
        <w:tab/>
      </w:r>
      <w:r w:rsidR="00F67033" w:rsidRPr="001A647C">
        <w:rPr>
          <w:rFonts w:ascii="Century Gothic" w:hAnsi="Century Gothic"/>
          <w:b/>
          <w:sz w:val="22"/>
          <w:szCs w:val="22"/>
        </w:rPr>
        <w:tab/>
      </w:r>
    </w:p>
    <w:p w14:paraId="637AC672" w14:textId="21971677" w:rsidR="00C9058D" w:rsidRDefault="00AA2FAE" w:rsidP="00C9058D">
      <w:pPr>
        <w:pStyle w:val="ListParagraph"/>
        <w:ind w:left="0"/>
        <w:rPr>
          <w:rFonts w:ascii="Century Gothic" w:hAnsi="Century Gothic"/>
          <w:bCs/>
          <w:sz w:val="22"/>
          <w:szCs w:val="22"/>
        </w:rPr>
      </w:pPr>
      <w:r w:rsidRPr="001A647C">
        <w:rPr>
          <w:rFonts w:ascii="Century Gothic" w:hAnsi="Century Gothic"/>
          <w:bCs/>
          <w:sz w:val="22"/>
          <w:szCs w:val="22"/>
        </w:rPr>
        <w:t>The following decisions were noted:</w:t>
      </w:r>
    </w:p>
    <w:p w14:paraId="3C4585CF" w14:textId="7EFB7917" w:rsidR="001E7C86" w:rsidRDefault="001E7C86">
      <w:pPr>
        <w:spacing w:after="160" w:line="259" w:lineRule="auto"/>
        <w:rPr>
          <w:rFonts w:ascii="Century Gothic" w:hAnsi="Century Gothic"/>
          <w:sz w:val="20"/>
          <w:szCs w:val="20"/>
        </w:rPr>
      </w:pPr>
      <w:r>
        <w:rPr>
          <w:rFonts w:ascii="Century Gothic" w:hAnsi="Century Gothic"/>
          <w:sz w:val="20"/>
          <w:szCs w:val="20"/>
        </w:rPr>
        <w:br w:type="page"/>
      </w:r>
    </w:p>
    <w:p w14:paraId="06696406" w14:textId="77777777" w:rsidR="004A330D" w:rsidRDefault="004A330D" w:rsidP="00C9058D">
      <w:pPr>
        <w:pStyle w:val="ListParagraph"/>
        <w:ind w:left="0"/>
        <w:rPr>
          <w:rFonts w:ascii="Century Gothic" w:hAnsi="Century Gothic"/>
          <w:sz w:val="20"/>
          <w:szCs w:val="20"/>
        </w:rPr>
        <w:sectPr w:rsidR="004A330D" w:rsidSect="00F67033">
          <w:headerReference w:type="even" r:id="rId31"/>
          <w:headerReference w:type="default" r:id="rId32"/>
          <w:footerReference w:type="default" r:id="rId33"/>
          <w:headerReference w:type="first" r:id="rId34"/>
          <w:pgSz w:w="11906" w:h="16838"/>
          <w:pgMar w:top="567" w:right="849" w:bottom="964" w:left="1440" w:header="709" w:footer="709" w:gutter="0"/>
          <w:pgNumType w:start="1"/>
          <w:cols w:space="708"/>
          <w:docGrid w:linePitch="360"/>
        </w:sectPr>
      </w:pPr>
    </w:p>
    <w:p w14:paraId="7CF34A59" w14:textId="7CA701CA" w:rsidR="00FA5C41" w:rsidRDefault="00FA5C41" w:rsidP="00106ACA">
      <w:pPr>
        <w:pStyle w:val="BodyText"/>
        <w:ind w:left="960" w:right="6757"/>
      </w:pPr>
      <w:r>
        <w:lastRenderedPageBreak/>
        <w:t>R</w:t>
      </w:r>
      <w:r w:rsidR="00275D3E">
        <w:t xml:space="preserve">omsey </w:t>
      </w:r>
      <w:r w:rsidR="00106ACA">
        <w:t>E</w:t>
      </w:r>
      <w:r w:rsidR="00275D3E">
        <w:t>xtra Parish Council</w:t>
      </w:r>
      <w:r>
        <w:t>:</w:t>
      </w:r>
    </w:p>
    <w:p w14:paraId="2DFC90E7" w14:textId="77777777" w:rsidR="009F44AA" w:rsidRDefault="009F44AA" w:rsidP="00106ACA">
      <w:pPr>
        <w:pStyle w:val="BodyText"/>
        <w:ind w:left="960" w:right="6757"/>
        <w:rPr>
          <w:u w:val="non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5386"/>
        <w:gridCol w:w="1560"/>
        <w:gridCol w:w="2126"/>
      </w:tblGrid>
      <w:tr w:rsidR="00FA5C41" w14:paraId="17980995" w14:textId="77777777" w:rsidTr="00E97CE4">
        <w:trPr>
          <w:trHeight w:val="690"/>
        </w:trPr>
        <w:tc>
          <w:tcPr>
            <w:tcW w:w="1704" w:type="dxa"/>
          </w:tcPr>
          <w:p w14:paraId="1C783EC2" w14:textId="77777777" w:rsidR="00FA5C41" w:rsidRDefault="00FA5C41" w:rsidP="00E97CE4">
            <w:pPr>
              <w:pStyle w:val="TableParagraph"/>
              <w:ind w:left="107" w:right="125"/>
              <w:rPr>
                <w:b/>
                <w:sz w:val="20"/>
              </w:rPr>
            </w:pPr>
            <w:r>
              <w:rPr>
                <w:b/>
                <w:sz w:val="20"/>
              </w:rPr>
              <w:t>Application</w:t>
            </w:r>
            <w:r>
              <w:rPr>
                <w:b/>
                <w:spacing w:val="-14"/>
                <w:sz w:val="20"/>
              </w:rPr>
              <w:t xml:space="preserve"> </w:t>
            </w:r>
            <w:r>
              <w:rPr>
                <w:b/>
                <w:sz w:val="20"/>
              </w:rPr>
              <w:t>No</w:t>
            </w:r>
            <w:r>
              <w:rPr>
                <w:b/>
                <w:spacing w:val="-53"/>
                <w:sz w:val="20"/>
              </w:rPr>
              <w:t xml:space="preserve"> </w:t>
            </w:r>
            <w:r>
              <w:rPr>
                <w:b/>
                <w:sz w:val="20"/>
              </w:rPr>
              <w:t>&amp;</w:t>
            </w:r>
            <w:r>
              <w:rPr>
                <w:b/>
                <w:spacing w:val="-3"/>
                <w:sz w:val="20"/>
              </w:rPr>
              <w:t xml:space="preserve"> </w:t>
            </w:r>
            <w:r>
              <w:rPr>
                <w:b/>
                <w:sz w:val="20"/>
              </w:rPr>
              <w:t>Date</w:t>
            </w:r>
          </w:p>
        </w:tc>
        <w:tc>
          <w:tcPr>
            <w:tcW w:w="5386" w:type="dxa"/>
          </w:tcPr>
          <w:p w14:paraId="4C0C46DB" w14:textId="77777777" w:rsidR="00FA5C41" w:rsidRDefault="00FA5C41" w:rsidP="00E97CE4">
            <w:pPr>
              <w:pStyle w:val="TableParagraph"/>
              <w:rPr>
                <w:b/>
                <w:sz w:val="20"/>
              </w:rPr>
            </w:pPr>
            <w:r>
              <w:rPr>
                <w:b/>
                <w:sz w:val="20"/>
              </w:rPr>
              <w:t>Application</w:t>
            </w:r>
            <w:r>
              <w:rPr>
                <w:b/>
                <w:spacing w:val="-5"/>
                <w:sz w:val="20"/>
              </w:rPr>
              <w:t xml:space="preserve"> </w:t>
            </w:r>
            <w:r>
              <w:rPr>
                <w:b/>
                <w:sz w:val="20"/>
              </w:rPr>
              <w:t>Details</w:t>
            </w:r>
          </w:p>
        </w:tc>
        <w:tc>
          <w:tcPr>
            <w:tcW w:w="1560" w:type="dxa"/>
          </w:tcPr>
          <w:p w14:paraId="0E072A1C" w14:textId="77777777" w:rsidR="00FA5C41" w:rsidRDefault="00FA5C41" w:rsidP="00E97CE4">
            <w:pPr>
              <w:pStyle w:val="TableParagraph"/>
              <w:spacing w:line="261" w:lineRule="auto"/>
              <w:ind w:right="285"/>
              <w:rPr>
                <w:b/>
                <w:sz w:val="20"/>
              </w:rPr>
            </w:pPr>
            <w:r>
              <w:rPr>
                <w:b/>
                <w:spacing w:val="-1"/>
                <w:sz w:val="20"/>
              </w:rPr>
              <w:t>Parish/Town</w:t>
            </w:r>
            <w:r>
              <w:rPr>
                <w:b/>
                <w:spacing w:val="-53"/>
                <w:sz w:val="20"/>
              </w:rPr>
              <w:t xml:space="preserve"> </w:t>
            </w:r>
            <w:r>
              <w:rPr>
                <w:b/>
                <w:sz w:val="20"/>
              </w:rPr>
              <w:t>Comment</w:t>
            </w:r>
          </w:p>
        </w:tc>
        <w:tc>
          <w:tcPr>
            <w:tcW w:w="2126" w:type="dxa"/>
          </w:tcPr>
          <w:p w14:paraId="43E732E3" w14:textId="77777777" w:rsidR="00FA5C41" w:rsidRDefault="00FA5C41" w:rsidP="00E97CE4">
            <w:pPr>
              <w:pStyle w:val="TableParagraph"/>
              <w:spacing w:line="261" w:lineRule="auto"/>
              <w:ind w:left="109" w:right="580"/>
              <w:rPr>
                <w:b/>
                <w:sz w:val="20"/>
              </w:rPr>
            </w:pPr>
            <w:r>
              <w:rPr>
                <w:b/>
                <w:sz w:val="20"/>
              </w:rPr>
              <w:t>LPA</w:t>
            </w:r>
            <w:r>
              <w:rPr>
                <w:b/>
                <w:spacing w:val="-10"/>
                <w:sz w:val="20"/>
              </w:rPr>
              <w:t xml:space="preserve"> </w:t>
            </w:r>
            <w:r>
              <w:rPr>
                <w:b/>
                <w:sz w:val="20"/>
              </w:rPr>
              <w:t>Decision</w:t>
            </w:r>
            <w:r>
              <w:rPr>
                <w:b/>
                <w:spacing w:val="-7"/>
                <w:sz w:val="20"/>
              </w:rPr>
              <w:t xml:space="preserve"> </w:t>
            </w:r>
            <w:r>
              <w:rPr>
                <w:b/>
                <w:sz w:val="20"/>
              </w:rPr>
              <w:t>&amp;</w:t>
            </w:r>
            <w:r>
              <w:rPr>
                <w:b/>
                <w:spacing w:val="-53"/>
                <w:sz w:val="20"/>
              </w:rPr>
              <w:t xml:space="preserve"> </w:t>
            </w:r>
            <w:r>
              <w:rPr>
                <w:b/>
                <w:sz w:val="20"/>
              </w:rPr>
              <w:t>Date</w:t>
            </w:r>
          </w:p>
        </w:tc>
      </w:tr>
      <w:tr w:rsidR="00FA5C41" w14:paraId="011AF737" w14:textId="77777777" w:rsidTr="00E97CE4">
        <w:trPr>
          <w:trHeight w:val="1715"/>
        </w:trPr>
        <w:tc>
          <w:tcPr>
            <w:tcW w:w="1704" w:type="dxa"/>
          </w:tcPr>
          <w:p w14:paraId="3EB447CF" w14:textId="77777777" w:rsidR="00FA5C41" w:rsidRDefault="00FA5C41" w:rsidP="00E97CE4">
            <w:pPr>
              <w:pStyle w:val="TableParagraph"/>
              <w:spacing w:line="245" w:lineRule="exact"/>
              <w:ind w:left="107"/>
              <w:rPr>
                <w:b/>
                <w:sz w:val="20"/>
              </w:rPr>
            </w:pPr>
            <w:r>
              <w:rPr>
                <w:b/>
                <w:sz w:val="20"/>
              </w:rPr>
              <w:t>21/00822/FULLS</w:t>
            </w:r>
          </w:p>
          <w:p w14:paraId="2533B042" w14:textId="77777777" w:rsidR="00FA5C41" w:rsidRDefault="00FA5C41" w:rsidP="00E97CE4">
            <w:pPr>
              <w:pStyle w:val="TableParagraph"/>
              <w:spacing w:line="245" w:lineRule="exact"/>
              <w:ind w:left="107"/>
              <w:rPr>
                <w:sz w:val="20"/>
              </w:rPr>
            </w:pPr>
            <w:r>
              <w:rPr>
                <w:sz w:val="20"/>
              </w:rPr>
              <w:t>19.03.2021</w:t>
            </w:r>
          </w:p>
        </w:tc>
        <w:tc>
          <w:tcPr>
            <w:tcW w:w="5386" w:type="dxa"/>
          </w:tcPr>
          <w:p w14:paraId="5F1832CD" w14:textId="77777777" w:rsidR="004B3F19" w:rsidRDefault="00FA5C41" w:rsidP="004B3F19">
            <w:pPr>
              <w:pStyle w:val="TableParagraph"/>
              <w:rPr>
                <w:sz w:val="20"/>
              </w:rPr>
            </w:pPr>
            <w:r>
              <w:rPr>
                <w:sz w:val="20"/>
              </w:rPr>
              <w:t>Conversion of part of existing ground floor and</w:t>
            </w:r>
            <w:r>
              <w:rPr>
                <w:spacing w:val="1"/>
                <w:sz w:val="20"/>
              </w:rPr>
              <w:t xml:space="preserve"> </w:t>
            </w:r>
            <w:r>
              <w:rPr>
                <w:sz w:val="20"/>
              </w:rPr>
              <w:t>erection of first floor side extension together with</w:t>
            </w:r>
            <w:r>
              <w:rPr>
                <w:spacing w:val="1"/>
                <w:sz w:val="20"/>
              </w:rPr>
              <w:t xml:space="preserve"> </w:t>
            </w:r>
            <w:r>
              <w:rPr>
                <w:sz w:val="20"/>
              </w:rPr>
              <w:t>provision of 5 roof lights to create additional living</w:t>
            </w:r>
            <w:r>
              <w:rPr>
                <w:spacing w:val="1"/>
                <w:sz w:val="20"/>
              </w:rPr>
              <w:t xml:space="preserve"> </w:t>
            </w:r>
            <w:r>
              <w:rPr>
                <w:sz w:val="20"/>
              </w:rPr>
              <w:t>accommodation. Erection of double garage with</w:t>
            </w:r>
            <w:r>
              <w:rPr>
                <w:spacing w:val="1"/>
                <w:sz w:val="20"/>
              </w:rPr>
              <w:t xml:space="preserve"> </w:t>
            </w:r>
            <w:r>
              <w:rPr>
                <w:sz w:val="20"/>
              </w:rPr>
              <w:t>storage</w:t>
            </w:r>
            <w:r>
              <w:rPr>
                <w:spacing w:val="-2"/>
                <w:sz w:val="20"/>
              </w:rPr>
              <w:t xml:space="preserve"> </w:t>
            </w:r>
            <w:r>
              <w:rPr>
                <w:sz w:val="20"/>
              </w:rPr>
              <w:t>space</w:t>
            </w:r>
            <w:r>
              <w:rPr>
                <w:spacing w:val="-4"/>
                <w:sz w:val="20"/>
              </w:rPr>
              <w:t xml:space="preserve"> </w:t>
            </w:r>
            <w:r>
              <w:rPr>
                <w:sz w:val="20"/>
              </w:rPr>
              <w:t>over</w:t>
            </w:r>
            <w:r>
              <w:rPr>
                <w:spacing w:val="-5"/>
                <w:sz w:val="20"/>
              </w:rPr>
              <w:t xml:space="preserve"> </w:t>
            </w:r>
            <w:r>
              <w:rPr>
                <w:sz w:val="20"/>
              </w:rPr>
              <w:t>and</w:t>
            </w:r>
            <w:r>
              <w:rPr>
                <w:spacing w:val="-1"/>
                <w:sz w:val="20"/>
              </w:rPr>
              <w:t xml:space="preserve"> </w:t>
            </w:r>
            <w:r>
              <w:rPr>
                <w:sz w:val="20"/>
              </w:rPr>
              <w:t>access</w:t>
            </w:r>
            <w:r>
              <w:rPr>
                <w:spacing w:val="-4"/>
                <w:sz w:val="20"/>
              </w:rPr>
              <w:t xml:space="preserve"> </w:t>
            </w:r>
            <w:r>
              <w:rPr>
                <w:sz w:val="20"/>
              </w:rPr>
              <w:t>via</w:t>
            </w:r>
            <w:r>
              <w:rPr>
                <w:spacing w:val="-4"/>
                <w:sz w:val="20"/>
              </w:rPr>
              <w:t xml:space="preserve"> </w:t>
            </w:r>
            <w:r>
              <w:rPr>
                <w:sz w:val="20"/>
              </w:rPr>
              <w:t>ladder</w:t>
            </w:r>
            <w:r>
              <w:rPr>
                <w:spacing w:val="-4"/>
                <w:sz w:val="20"/>
              </w:rPr>
              <w:t xml:space="preserve"> </w:t>
            </w:r>
            <w:r>
              <w:rPr>
                <w:sz w:val="20"/>
              </w:rPr>
              <w:t>through</w:t>
            </w:r>
            <w:r>
              <w:rPr>
                <w:spacing w:val="-53"/>
                <w:sz w:val="20"/>
              </w:rPr>
              <w:t xml:space="preserve"> </w:t>
            </w:r>
            <w:r>
              <w:rPr>
                <w:sz w:val="20"/>
              </w:rPr>
              <w:t>hatch</w:t>
            </w:r>
            <w:r w:rsidR="004B3F19">
              <w:rPr>
                <w:sz w:val="20"/>
              </w:rPr>
              <w:t xml:space="preserve"> </w:t>
            </w:r>
          </w:p>
          <w:p w14:paraId="0038C5A8" w14:textId="5B3D70AB" w:rsidR="00FA5C41" w:rsidRDefault="00FA5C41" w:rsidP="004B3F19">
            <w:pPr>
              <w:pStyle w:val="TableParagraph"/>
              <w:rPr>
                <w:b/>
                <w:sz w:val="20"/>
              </w:rPr>
            </w:pPr>
            <w:r>
              <w:rPr>
                <w:b/>
                <w:sz w:val="20"/>
              </w:rPr>
              <w:t>2</w:t>
            </w:r>
            <w:r>
              <w:rPr>
                <w:b/>
                <w:spacing w:val="-3"/>
                <w:sz w:val="20"/>
              </w:rPr>
              <w:t xml:space="preserve"> </w:t>
            </w:r>
            <w:r>
              <w:rPr>
                <w:b/>
                <w:sz w:val="20"/>
              </w:rPr>
              <w:t>Cedar</w:t>
            </w:r>
            <w:r>
              <w:rPr>
                <w:b/>
                <w:spacing w:val="-2"/>
                <w:sz w:val="20"/>
              </w:rPr>
              <w:t xml:space="preserve"> </w:t>
            </w:r>
            <w:r>
              <w:rPr>
                <w:b/>
                <w:sz w:val="20"/>
              </w:rPr>
              <w:t>Lawn,</w:t>
            </w:r>
            <w:r>
              <w:rPr>
                <w:b/>
                <w:spacing w:val="-1"/>
                <w:sz w:val="20"/>
              </w:rPr>
              <w:t xml:space="preserve"> </w:t>
            </w:r>
            <w:r>
              <w:rPr>
                <w:b/>
                <w:sz w:val="20"/>
              </w:rPr>
              <w:t>Romsey</w:t>
            </w:r>
          </w:p>
        </w:tc>
        <w:tc>
          <w:tcPr>
            <w:tcW w:w="1560" w:type="dxa"/>
          </w:tcPr>
          <w:p w14:paraId="1D035EA1" w14:textId="77777777" w:rsidR="00FA5C41" w:rsidRDefault="00FA5C41" w:rsidP="00E97CE4">
            <w:pPr>
              <w:pStyle w:val="TableParagraph"/>
              <w:rPr>
                <w:b/>
                <w:sz w:val="20"/>
              </w:rPr>
            </w:pPr>
            <w:r>
              <w:rPr>
                <w:b/>
                <w:sz w:val="20"/>
              </w:rPr>
              <w:t>No</w:t>
            </w:r>
            <w:r>
              <w:rPr>
                <w:b/>
                <w:spacing w:val="-7"/>
                <w:sz w:val="20"/>
              </w:rPr>
              <w:t xml:space="preserve"> </w:t>
            </w:r>
            <w:r>
              <w:rPr>
                <w:b/>
                <w:sz w:val="20"/>
              </w:rPr>
              <w:t>Objection</w:t>
            </w:r>
          </w:p>
        </w:tc>
        <w:tc>
          <w:tcPr>
            <w:tcW w:w="2126" w:type="dxa"/>
          </w:tcPr>
          <w:p w14:paraId="2551FA7E" w14:textId="77777777" w:rsidR="00FA5C41" w:rsidRDefault="00FA5C41" w:rsidP="00E97CE4">
            <w:pPr>
              <w:pStyle w:val="TableParagraph"/>
              <w:ind w:left="109" w:right="87"/>
              <w:rPr>
                <w:sz w:val="20"/>
              </w:rPr>
            </w:pPr>
            <w:r>
              <w:rPr>
                <w:b/>
                <w:sz w:val="20"/>
              </w:rPr>
              <w:t>PERMISSION</w:t>
            </w:r>
            <w:r>
              <w:rPr>
                <w:b/>
                <w:spacing w:val="-8"/>
                <w:sz w:val="20"/>
              </w:rPr>
              <w:t xml:space="preserve"> </w:t>
            </w:r>
            <w:r>
              <w:rPr>
                <w:sz w:val="20"/>
              </w:rPr>
              <w:t>subject</w:t>
            </w:r>
            <w:r>
              <w:rPr>
                <w:spacing w:val="-53"/>
                <w:sz w:val="20"/>
              </w:rPr>
              <w:t xml:space="preserve"> </w:t>
            </w:r>
            <w:r>
              <w:rPr>
                <w:sz w:val="20"/>
              </w:rPr>
              <w:t>to conditions and</w:t>
            </w:r>
            <w:r>
              <w:rPr>
                <w:spacing w:val="1"/>
                <w:sz w:val="20"/>
              </w:rPr>
              <w:t xml:space="preserve"> </w:t>
            </w:r>
            <w:r>
              <w:rPr>
                <w:sz w:val="20"/>
              </w:rPr>
              <w:t>notes</w:t>
            </w:r>
          </w:p>
          <w:p w14:paraId="550377E2" w14:textId="77777777" w:rsidR="00FA5C41" w:rsidRDefault="00FA5C41" w:rsidP="00E97CE4">
            <w:pPr>
              <w:pStyle w:val="TableParagraph"/>
              <w:spacing w:line="244" w:lineRule="exact"/>
              <w:ind w:left="109"/>
              <w:rPr>
                <w:sz w:val="20"/>
              </w:rPr>
            </w:pPr>
            <w:r>
              <w:rPr>
                <w:sz w:val="20"/>
              </w:rPr>
              <w:t>14.05.2021</w:t>
            </w:r>
          </w:p>
        </w:tc>
      </w:tr>
      <w:tr w:rsidR="00FA5C41" w14:paraId="2DBCB361" w14:textId="77777777" w:rsidTr="00E97CE4">
        <w:trPr>
          <w:trHeight w:val="981"/>
        </w:trPr>
        <w:tc>
          <w:tcPr>
            <w:tcW w:w="1704" w:type="dxa"/>
          </w:tcPr>
          <w:p w14:paraId="028AB1DB" w14:textId="77777777" w:rsidR="00FA5C41" w:rsidRDefault="00FA5C41" w:rsidP="00E97CE4">
            <w:pPr>
              <w:pStyle w:val="TableParagraph"/>
              <w:spacing w:line="245" w:lineRule="exact"/>
              <w:ind w:left="107"/>
              <w:rPr>
                <w:b/>
                <w:sz w:val="20"/>
              </w:rPr>
            </w:pPr>
            <w:r>
              <w:rPr>
                <w:b/>
                <w:color w:val="333333"/>
                <w:sz w:val="20"/>
              </w:rPr>
              <w:t>21/00267/FULLS</w:t>
            </w:r>
          </w:p>
          <w:p w14:paraId="1DD5CCDE" w14:textId="77777777" w:rsidR="00FA5C41" w:rsidRDefault="00FA5C41" w:rsidP="00E97CE4">
            <w:pPr>
              <w:pStyle w:val="TableParagraph"/>
              <w:spacing w:line="245" w:lineRule="exact"/>
              <w:ind w:left="107"/>
              <w:rPr>
                <w:sz w:val="20"/>
              </w:rPr>
            </w:pPr>
            <w:r>
              <w:rPr>
                <w:color w:val="333333"/>
                <w:sz w:val="20"/>
              </w:rPr>
              <w:t>28.01.2021</w:t>
            </w:r>
          </w:p>
        </w:tc>
        <w:tc>
          <w:tcPr>
            <w:tcW w:w="5386" w:type="dxa"/>
          </w:tcPr>
          <w:p w14:paraId="2E21295E" w14:textId="77777777" w:rsidR="00FA5C41" w:rsidRDefault="00FA5C41" w:rsidP="00E97CE4">
            <w:pPr>
              <w:pStyle w:val="TableParagraph"/>
              <w:spacing w:line="245" w:lineRule="exact"/>
              <w:rPr>
                <w:sz w:val="20"/>
              </w:rPr>
            </w:pPr>
            <w:r>
              <w:rPr>
                <w:color w:val="333333"/>
                <w:sz w:val="20"/>
              </w:rPr>
              <w:t>Retention of</w:t>
            </w:r>
            <w:r>
              <w:rPr>
                <w:color w:val="333333"/>
                <w:spacing w:val="-3"/>
                <w:sz w:val="20"/>
              </w:rPr>
              <w:t xml:space="preserve"> </w:t>
            </w:r>
            <w:r>
              <w:rPr>
                <w:color w:val="333333"/>
                <w:sz w:val="20"/>
              </w:rPr>
              <w:t>2</w:t>
            </w:r>
            <w:r>
              <w:rPr>
                <w:color w:val="333333"/>
                <w:spacing w:val="-2"/>
                <w:sz w:val="20"/>
              </w:rPr>
              <w:t xml:space="preserve"> </w:t>
            </w:r>
            <w:r>
              <w:rPr>
                <w:color w:val="333333"/>
                <w:sz w:val="20"/>
              </w:rPr>
              <w:t>keep</w:t>
            </w:r>
            <w:r>
              <w:rPr>
                <w:color w:val="333333"/>
                <w:spacing w:val="-2"/>
                <w:sz w:val="20"/>
              </w:rPr>
              <w:t xml:space="preserve"> </w:t>
            </w:r>
            <w:proofErr w:type="gramStart"/>
            <w:r>
              <w:rPr>
                <w:color w:val="333333"/>
                <w:sz w:val="20"/>
              </w:rPr>
              <w:t>nets</w:t>
            </w:r>
            <w:proofErr w:type="gramEnd"/>
          </w:p>
          <w:p w14:paraId="493CB5A1" w14:textId="77777777" w:rsidR="00FA5C41" w:rsidRDefault="00FA5C41" w:rsidP="00E97CE4">
            <w:pPr>
              <w:pStyle w:val="TableParagraph"/>
              <w:rPr>
                <w:b/>
                <w:sz w:val="20"/>
              </w:rPr>
            </w:pPr>
            <w:r>
              <w:rPr>
                <w:b/>
                <w:color w:val="333333"/>
                <w:sz w:val="20"/>
              </w:rPr>
              <w:t>Romsey</w:t>
            </w:r>
            <w:r>
              <w:rPr>
                <w:b/>
                <w:color w:val="333333"/>
                <w:spacing w:val="-4"/>
                <w:sz w:val="20"/>
              </w:rPr>
              <w:t xml:space="preserve"> </w:t>
            </w:r>
            <w:r>
              <w:rPr>
                <w:b/>
                <w:color w:val="333333"/>
                <w:sz w:val="20"/>
              </w:rPr>
              <w:t>Town</w:t>
            </w:r>
            <w:r>
              <w:rPr>
                <w:b/>
                <w:color w:val="333333"/>
                <w:spacing w:val="-6"/>
                <w:sz w:val="20"/>
              </w:rPr>
              <w:t xml:space="preserve"> </w:t>
            </w:r>
            <w:r>
              <w:rPr>
                <w:b/>
                <w:color w:val="333333"/>
                <w:sz w:val="20"/>
              </w:rPr>
              <w:t>Football</w:t>
            </w:r>
            <w:r>
              <w:rPr>
                <w:b/>
                <w:color w:val="333333"/>
                <w:spacing w:val="-6"/>
                <w:sz w:val="20"/>
              </w:rPr>
              <w:t xml:space="preserve"> </w:t>
            </w:r>
            <w:r>
              <w:rPr>
                <w:b/>
                <w:color w:val="333333"/>
                <w:sz w:val="20"/>
              </w:rPr>
              <w:t>Club</w:t>
            </w:r>
            <w:r>
              <w:rPr>
                <w:b/>
                <w:color w:val="333333"/>
                <w:spacing w:val="-5"/>
                <w:sz w:val="20"/>
              </w:rPr>
              <w:t xml:space="preserve"> </w:t>
            </w:r>
            <w:r>
              <w:rPr>
                <w:b/>
                <w:color w:val="333333"/>
                <w:sz w:val="20"/>
              </w:rPr>
              <w:t>Southampton</w:t>
            </w:r>
            <w:r>
              <w:rPr>
                <w:b/>
                <w:color w:val="333333"/>
                <w:spacing w:val="-5"/>
                <w:sz w:val="20"/>
              </w:rPr>
              <w:t xml:space="preserve"> </w:t>
            </w:r>
            <w:r>
              <w:rPr>
                <w:b/>
                <w:color w:val="333333"/>
                <w:sz w:val="20"/>
              </w:rPr>
              <w:t>Road</w:t>
            </w:r>
            <w:r>
              <w:rPr>
                <w:b/>
                <w:color w:val="333333"/>
                <w:spacing w:val="-53"/>
                <w:sz w:val="20"/>
              </w:rPr>
              <w:t xml:space="preserve"> </w:t>
            </w:r>
            <w:r>
              <w:rPr>
                <w:b/>
                <w:color w:val="333333"/>
                <w:sz w:val="20"/>
              </w:rPr>
              <w:t>Romsey</w:t>
            </w:r>
          </w:p>
        </w:tc>
        <w:tc>
          <w:tcPr>
            <w:tcW w:w="1560" w:type="dxa"/>
          </w:tcPr>
          <w:p w14:paraId="3910C5B5" w14:textId="77777777" w:rsidR="00FA5C41" w:rsidRDefault="00FA5C41" w:rsidP="00E97CE4">
            <w:pPr>
              <w:pStyle w:val="TableParagraph"/>
              <w:rPr>
                <w:b/>
                <w:sz w:val="20"/>
              </w:rPr>
            </w:pPr>
            <w:r>
              <w:rPr>
                <w:b/>
                <w:sz w:val="20"/>
              </w:rPr>
              <w:t>No</w:t>
            </w:r>
            <w:r>
              <w:rPr>
                <w:b/>
                <w:spacing w:val="-7"/>
                <w:sz w:val="20"/>
              </w:rPr>
              <w:t xml:space="preserve"> </w:t>
            </w:r>
            <w:r>
              <w:rPr>
                <w:b/>
                <w:sz w:val="20"/>
              </w:rPr>
              <w:t>Objection</w:t>
            </w:r>
          </w:p>
        </w:tc>
        <w:tc>
          <w:tcPr>
            <w:tcW w:w="2126" w:type="dxa"/>
          </w:tcPr>
          <w:p w14:paraId="537D753D" w14:textId="77777777" w:rsidR="00FA5C41" w:rsidRDefault="00FA5C41" w:rsidP="00E97CE4">
            <w:pPr>
              <w:pStyle w:val="TableParagraph"/>
              <w:ind w:left="109" w:right="87"/>
              <w:rPr>
                <w:sz w:val="20"/>
              </w:rPr>
            </w:pPr>
            <w:r>
              <w:rPr>
                <w:b/>
                <w:sz w:val="20"/>
              </w:rPr>
              <w:t>PERMISSION</w:t>
            </w:r>
            <w:r>
              <w:rPr>
                <w:b/>
                <w:spacing w:val="-8"/>
                <w:sz w:val="20"/>
              </w:rPr>
              <w:t xml:space="preserve"> </w:t>
            </w:r>
            <w:r>
              <w:rPr>
                <w:sz w:val="20"/>
              </w:rPr>
              <w:t>subject</w:t>
            </w:r>
            <w:r>
              <w:rPr>
                <w:spacing w:val="-53"/>
                <w:sz w:val="20"/>
              </w:rPr>
              <w:t xml:space="preserve"> </w:t>
            </w:r>
            <w:r>
              <w:rPr>
                <w:sz w:val="20"/>
              </w:rPr>
              <w:t>to conditions and</w:t>
            </w:r>
            <w:r>
              <w:rPr>
                <w:spacing w:val="1"/>
                <w:sz w:val="20"/>
              </w:rPr>
              <w:t xml:space="preserve"> </w:t>
            </w:r>
            <w:r>
              <w:rPr>
                <w:sz w:val="20"/>
              </w:rPr>
              <w:t>notes</w:t>
            </w:r>
          </w:p>
          <w:p w14:paraId="0F077FC0" w14:textId="77777777" w:rsidR="00FA5C41" w:rsidRDefault="00FA5C41" w:rsidP="00E97CE4">
            <w:pPr>
              <w:pStyle w:val="TableParagraph"/>
              <w:spacing w:before="2" w:line="224" w:lineRule="exact"/>
              <w:ind w:left="109"/>
              <w:rPr>
                <w:sz w:val="20"/>
              </w:rPr>
            </w:pPr>
            <w:r>
              <w:rPr>
                <w:sz w:val="20"/>
              </w:rPr>
              <w:t>20.05.2021</w:t>
            </w:r>
          </w:p>
        </w:tc>
      </w:tr>
      <w:tr w:rsidR="00FA5C41" w14:paraId="020BBE53" w14:textId="77777777" w:rsidTr="00E97CE4">
        <w:trPr>
          <w:trHeight w:val="981"/>
        </w:trPr>
        <w:tc>
          <w:tcPr>
            <w:tcW w:w="1704" w:type="dxa"/>
          </w:tcPr>
          <w:p w14:paraId="3B3A66C8" w14:textId="77777777" w:rsidR="00FA5C41" w:rsidRDefault="00FA5C41" w:rsidP="00E97CE4">
            <w:pPr>
              <w:pStyle w:val="TableParagraph"/>
              <w:spacing w:line="245" w:lineRule="exact"/>
              <w:ind w:left="107"/>
              <w:rPr>
                <w:b/>
                <w:sz w:val="20"/>
              </w:rPr>
            </w:pPr>
            <w:r>
              <w:rPr>
                <w:b/>
                <w:color w:val="333333"/>
                <w:sz w:val="20"/>
              </w:rPr>
              <w:t>20/02693/FULLS</w:t>
            </w:r>
          </w:p>
          <w:p w14:paraId="4A85D8A1" w14:textId="77777777" w:rsidR="00FA5C41" w:rsidRDefault="00FA5C41" w:rsidP="00E97CE4">
            <w:pPr>
              <w:pStyle w:val="TableParagraph"/>
              <w:spacing w:line="245" w:lineRule="exact"/>
              <w:ind w:left="107"/>
              <w:rPr>
                <w:sz w:val="20"/>
              </w:rPr>
            </w:pPr>
            <w:r>
              <w:rPr>
                <w:color w:val="333333"/>
                <w:sz w:val="20"/>
              </w:rPr>
              <w:t>22.03.2021</w:t>
            </w:r>
          </w:p>
        </w:tc>
        <w:tc>
          <w:tcPr>
            <w:tcW w:w="5386" w:type="dxa"/>
          </w:tcPr>
          <w:p w14:paraId="0BD46764" w14:textId="77777777" w:rsidR="00FA5C41" w:rsidRDefault="00FA5C41" w:rsidP="00E97CE4">
            <w:pPr>
              <w:pStyle w:val="TableParagraph"/>
              <w:rPr>
                <w:sz w:val="20"/>
              </w:rPr>
            </w:pPr>
            <w:r>
              <w:rPr>
                <w:color w:val="333333"/>
                <w:sz w:val="20"/>
              </w:rPr>
              <w:t>Retention</w:t>
            </w:r>
            <w:r>
              <w:rPr>
                <w:color w:val="333333"/>
                <w:spacing w:val="-3"/>
                <w:sz w:val="20"/>
              </w:rPr>
              <w:t xml:space="preserve"> </w:t>
            </w:r>
            <w:r>
              <w:rPr>
                <w:color w:val="333333"/>
                <w:sz w:val="20"/>
              </w:rPr>
              <w:t>of</w:t>
            </w:r>
            <w:r>
              <w:rPr>
                <w:color w:val="333333"/>
                <w:spacing w:val="-3"/>
                <w:sz w:val="20"/>
              </w:rPr>
              <w:t xml:space="preserve"> </w:t>
            </w:r>
            <w:r>
              <w:rPr>
                <w:color w:val="333333"/>
                <w:sz w:val="20"/>
              </w:rPr>
              <w:t>shed/open</w:t>
            </w:r>
            <w:r>
              <w:rPr>
                <w:color w:val="333333"/>
                <w:spacing w:val="-2"/>
                <w:sz w:val="20"/>
              </w:rPr>
              <w:t xml:space="preserve"> </w:t>
            </w:r>
            <w:r>
              <w:rPr>
                <w:color w:val="333333"/>
                <w:sz w:val="20"/>
              </w:rPr>
              <w:t>dining</w:t>
            </w:r>
            <w:r>
              <w:rPr>
                <w:color w:val="333333"/>
                <w:spacing w:val="-5"/>
                <w:sz w:val="20"/>
              </w:rPr>
              <w:t xml:space="preserve"> </w:t>
            </w:r>
            <w:r>
              <w:rPr>
                <w:color w:val="333333"/>
                <w:sz w:val="20"/>
              </w:rPr>
              <w:t>area</w:t>
            </w:r>
            <w:r>
              <w:rPr>
                <w:color w:val="333333"/>
                <w:spacing w:val="-5"/>
                <w:sz w:val="20"/>
              </w:rPr>
              <w:t xml:space="preserve"> </w:t>
            </w:r>
            <w:r>
              <w:rPr>
                <w:color w:val="333333"/>
                <w:sz w:val="20"/>
              </w:rPr>
              <w:t>and</w:t>
            </w:r>
            <w:r>
              <w:rPr>
                <w:color w:val="333333"/>
                <w:spacing w:val="-5"/>
                <w:sz w:val="20"/>
              </w:rPr>
              <w:t xml:space="preserve"> </w:t>
            </w:r>
            <w:proofErr w:type="gramStart"/>
            <w:r>
              <w:rPr>
                <w:color w:val="333333"/>
                <w:sz w:val="20"/>
              </w:rPr>
              <w:t>wood</w:t>
            </w:r>
            <w:r>
              <w:rPr>
                <w:color w:val="333333"/>
                <w:spacing w:val="-52"/>
                <w:sz w:val="20"/>
              </w:rPr>
              <w:t xml:space="preserve"> </w:t>
            </w:r>
            <w:r>
              <w:rPr>
                <w:color w:val="333333"/>
                <w:sz w:val="20"/>
              </w:rPr>
              <w:t>shed</w:t>
            </w:r>
            <w:proofErr w:type="gramEnd"/>
            <w:r>
              <w:rPr>
                <w:color w:val="333333"/>
                <w:sz w:val="20"/>
              </w:rPr>
              <w:t>/sitting</w:t>
            </w:r>
            <w:r>
              <w:rPr>
                <w:color w:val="333333"/>
                <w:spacing w:val="-2"/>
                <w:sz w:val="20"/>
              </w:rPr>
              <w:t xml:space="preserve"> </w:t>
            </w:r>
            <w:r>
              <w:rPr>
                <w:color w:val="333333"/>
                <w:sz w:val="20"/>
              </w:rPr>
              <w:t>area</w:t>
            </w:r>
          </w:p>
          <w:p w14:paraId="6E8F2511" w14:textId="77777777" w:rsidR="00FA5C41" w:rsidRDefault="00FA5C41" w:rsidP="00E97CE4">
            <w:pPr>
              <w:pStyle w:val="TableParagraph"/>
              <w:spacing w:line="244" w:lineRule="exact"/>
              <w:rPr>
                <w:b/>
                <w:sz w:val="20"/>
              </w:rPr>
            </w:pPr>
            <w:r>
              <w:rPr>
                <w:b/>
                <w:color w:val="333333"/>
                <w:sz w:val="20"/>
              </w:rPr>
              <w:t>4</w:t>
            </w:r>
            <w:r>
              <w:rPr>
                <w:b/>
                <w:color w:val="333333"/>
                <w:spacing w:val="-3"/>
                <w:sz w:val="20"/>
              </w:rPr>
              <w:t xml:space="preserve"> </w:t>
            </w:r>
            <w:r>
              <w:rPr>
                <w:b/>
                <w:color w:val="333333"/>
                <w:sz w:val="20"/>
              </w:rPr>
              <w:t>Church</w:t>
            </w:r>
            <w:r>
              <w:rPr>
                <w:b/>
                <w:color w:val="333333"/>
                <w:spacing w:val="-4"/>
                <w:sz w:val="20"/>
              </w:rPr>
              <w:t xml:space="preserve"> </w:t>
            </w:r>
            <w:r>
              <w:rPr>
                <w:b/>
                <w:color w:val="333333"/>
                <w:sz w:val="20"/>
              </w:rPr>
              <w:t>Cottages</w:t>
            </w:r>
            <w:r>
              <w:rPr>
                <w:b/>
                <w:color w:val="333333"/>
                <w:spacing w:val="-3"/>
                <w:sz w:val="20"/>
              </w:rPr>
              <w:t xml:space="preserve"> </w:t>
            </w:r>
            <w:r>
              <w:rPr>
                <w:b/>
                <w:color w:val="333333"/>
                <w:sz w:val="20"/>
              </w:rPr>
              <w:t>Lee Church</w:t>
            </w:r>
            <w:r>
              <w:rPr>
                <w:b/>
                <w:color w:val="333333"/>
                <w:spacing w:val="-4"/>
                <w:sz w:val="20"/>
              </w:rPr>
              <w:t xml:space="preserve"> </w:t>
            </w:r>
            <w:r>
              <w:rPr>
                <w:b/>
                <w:color w:val="333333"/>
                <w:sz w:val="20"/>
              </w:rPr>
              <w:t>Lane</w:t>
            </w:r>
            <w:r>
              <w:rPr>
                <w:b/>
                <w:color w:val="333333"/>
                <w:spacing w:val="-5"/>
                <w:sz w:val="20"/>
              </w:rPr>
              <w:t xml:space="preserve"> </w:t>
            </w:r>
            <w:r>
              <w:rPr>
                <w:b/>
                <w:color w:val="333333"/>
                <w:sz w:val="20"/>
              </w:rPr>
              <w:t>Lee</w:t>
            </w:r>
          </w:p>
        </w:tc>
        <w:tc>
          <w:tcPr>
            <w:tcW w:w="1560" w:type="dxa"/>
          </w:tcPr>
          <w:p w14:paraId="048DF0CB" w14:textId="77777777" w:rsidR="00FA5C41" w:rsidRDefault="00FA5C41" w:rsidP="00E97CE4">
            <w:pPr>
              <w:pStyle w:val="TableParagraph"/>
              <w:rPr>
                <w:b/>
                <w:sz w:val="20"/>
              </w:rPr>
            </w:pPr>
            <w:r>
              <w:rPr>
                <w:b/>
                <w:sz w:val="20"/>
              </w:rPr>
              <w:t>No</w:t>
            </w:r>
            <w:r>
              <w:rPr>
                <w:b/>
                <w:spacing w:val="-7"/>
                <w:sz w:val="20"/>
              </w:rPr>
              <w:t xml:space="preserve"> </w:t>
            </w:r>
            <w:r>
              <w:rPr>
                <w:b/>
                <w:sz w:val="20"/>
              </w:rPr>
              <w:t>Objection</w:t>
            </w:r>
          </w:p>
        </w:tc>
        <w:tc>
          <w:tcPr>
            <w:tcW w:w="2126" w:type="dxa"/>
          </w:tcPr>
          <w:p w14:paraId="545B59B6" w14:textId="77777777" w:rsidR="00FA5C41" w:rsidRDefault="00FA5C41" w:rsidP="00E97CE4">
            <w:pPr>
              <w:pStyle w:val="TableParagraph"/>
              <w:ind w:left="109" w:right="87"/>
              <w:rPr>
                <w:sz w:val="20"/>
              </w:rPr>
            </w:pPr>
            <w:r>
              <w:rPr>
                <w:b/>
                <w:sz w:val="20"/>
              </w:rPr>
              <w:t>PERMISSION</w:t>
            </w:r>
            <w:r>
              <w:rPr>
                <w:b/>
                <w:spacing w:val="-8"/>
                <w:sz w:val="20"/>
              </w:rPr>
              <w:t xml:space="preserve"> </w:t>
            </w:r>
            <w:r>
              <w:rPr>
                <w:sz w:val="20"/>
              </w:rPr>
              <w:t>subject</w:t>
            </w:r>
            <w:r>
              <w:rPr>
                <w:spacing w:val="-53"/>
                <w:sz w:val="20"/>
              </w:rPr>
              <w:t xml:space="preserve"> </w:t>
            </w:r>
            <w:r>
              <w:rPr>
                <w:sz w:val="20"/>
              </w:rPr>
              <w:t>to conditions and</w:t>
            </w:r>
            <w:r>
              <w:rPr>
                <w:spacing w:val="1"/>
                <w:sz w:val="20"/>
              </w:rPr>
              <w:t xml:space="preserve"> </w:t>
            </w:r>
            <w:r>
              <w:rPr>
                <w:sz w:val="20"/>
              </w:rPr>
              <w:t>notes</w:t>
            </w:r>
          </w:p>
          <w:p w14:paraId="4F8D7D46" w14:textId="77777777" w:rsidR="00FA5C41" w:rsidRDefault="00FA5C41" w:rsidP="00E97CE4">
            <w:pPr>
              <w:pStyle w:val="TableParagraph"/>
              <w:spacing w:line="225" w:lineRule="exact"/>
              <w:ind w:left="109"/>
              <w:rPr>
                <w:sz w:val="20"/>
              </w:rPr>
            </w:pPr>
            <w:r>
              <w:rPr>
                <w:sz w:val="20"/>
              </w:rPr>
              <w:t>17.05.2021</w:t>
            </w:r>
          </w:p>
        </w:tc>
      </w:tr>
    </w:tbl>
    <w:p w14:paraId="45F221A4" w14:textId="77777777" w:rsidR="00106ACA" w:rsidRDefault="00106ACA" w:rsidP="00FA5C41">
      <w:pPr>
        <w:pStyle w:val="BodyText"/>
        <w:spacing w:before="1"/>
        <w:ind w:left="960"/>
      </w:pPr>
    </w:p>
    <w:p w14:paraId="17912C1A" w14:textId="0E7E69A9" w:rsidR="00FA5C41" w:rsidRDefault="00FA5C41" w:rsidP="00FA5C41">
      <w:pPr>
        <w:pStyle w:val="BodyText"/>
        <w:spacing w:before="1"/>
        <w:ind w:left="960"/>
      </w:pPr>
      <w:r w:rsidRPr="00EE3A31">
        <w:t>R</w:t>
      </w:r>
      <w:r w:rsidR="00EE3A31" w:rsidRPr="00EE3A31">
        <w:t xml:space="preserve">omsey </w:t>
      </w:r>
      <w:r w:rsidRPr="00EE3A31">
        <w:t>T</w:t>
      </w:r>
      <w:r w:rsidR="00EE3A31" w:rsidRPr="00EE3A31">
        <w:t xml:space="preserve">own </w:t>
      </w:r>
      <w:r w:rsidRPr="00EE3A31">
        <w:t>C</w:t>
      </w:r>
      <w:r w:rsidR="00EE3A31" w:rsidRPr="00EE3A31">
        <w:t>ouncil</w:t>
      </w:r>
      <w:r w:rsidRPr="00EE3A31">
        <w:t>:</w:t>
      </w:r>
    </w:p>
    <w:p w14:paraId="22A81FCF" w14:textId="77777777" w:rsidR="00CC0A02" w:rsidRPr="00EE3A31" w:rsidRDefault="00CC0A02" w:rsidP="00FA5C41">
      <w:pPr>
        <w:pStyle w:val="BodyText"/>
        <w:spacing w:before="1"/>
        <w:ind w:left="960"/>
        <w:rPr>
          <w:u w:val="non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5386"/>
        <w:gridCol w:w="1560"/>
        <w:gridCol w:w="2128"/>
      </w:tblGrid>
      <w:tr w:rsidR="00FA5C41" w14:paraId="2806FFE3" w14:textId="77777777" w:rsidTr="00E97CE4">
        <w:trPr>
          <w:trHeight w:val="491"/>
        </w:trPr>
        <w:tc>
          <w:tcPr>
            <w:tcW w:w="1704" w:type="dxa"/>
          </w:tcPr>
          <w:p w14:paraId="6DBCD6AD" w14:textId="77777777" w:rsidR="00FA5C41" w:rsidRDefault="00FA5C41" w:rsidP="00E97CE4">
            <w:pPr>
              <w:pStyle w:val="TableParagraph"/>
              <w:spacing w:line="248" w:lineRule="exact"/>
              <w:ind w:left="107" w:right="125"/>
              <w:rPr>
                <w:b/>
                <w:sz w:val="20"/>
              </w:rPr>
            </w:pPr>
            <w:r>
              <w:rPr>
                <w:b/>
                <w:sz w:val="20"/>
              </w:rPr>
              <w:t>Application</w:t>
            </w:r>
            <w:r>
              <w:rPr>
                <w:b/>
                <w:spacing w:val="-14"/>
                <w:sz w:val="20"/>
              </w:rPr>
              <w:t xml:space="preserve"> </w:t>
            </w:r>
            <w:r>
              <w:rPr>
                <w:b/>
                <w:sz w:val="20"/>
              </w:rPr>
              <w:t>No</w:t>
            </w:r>
            <w:r>
              <w:rPr>
                <w:b/>
                <w:spacing w:val="-53"/>
                <w:sz w:val="20"/>
              </w:rPr>
              <w:t xml:space="preserve"> </w:t>
            </w:r>
            <w:r>
              <w:rPr>
                <w:b/>
                <w:sz w:val="20"/>
              </w:rPr>
              <w:t>&amp;</w:t>
            </w:r>
            <w:r>
              <w:rPr>
                <w:b/>
                <w:spacing w:val="-3"/>
                <w:sz w:val="20"/>
              </w:rPr>
              <w:t xml:space="preserve"> </w:t>
            </w:r>
            <w:r>
              <w:rPr>
                <w:b/>
                <w:sz w:val="20"/>
              </w:rPr>
              <w:t>Date</w:t>
            </w:r>
          </w:p>
        </w:tc>
        <w:tc>
          <w:tcPr>
            <w:tcW w:w="5386" w:type="dxa"/>
          </w:tcPr>
          <w:p w14:paraId="0084A2BD" w14:textId="77777777" w:rsidR="00FA5C41" w:rsidRDefault="00FA5C41" w:rsidP="00E97CE4">
            <w:pPr>
              <w:pStyle w:val="TableParagraph"/>
              <w:rPr>
                <w:b/>
                <w:sz w:val="20"/>
              </w:rPr>
            </w:pPr>
            <w:r>
              <w:rPr>
                <w:b/>
                <w:sz w:val="20"/>
              </w:rPr>
              <w:t>Application</w:t>
            </w:r>
            <w:r>
              <w:rPr>
                <w:b/>
                <w:spacing w:val="-5"/>
                <w:sz w:val="20"/>
              </w:rPr>
              <w:t xml:space="preserve"> </w:t>
            </w:r>
            <w:r>
              <w:rPr>
                <w:b/>
                <w:sz w:val="20"/>
              </w:rPr>
              <w:t>Details</w:t>
            </w:r>
          </w:p>
        </w:tc>
        <w:tc>
          <w:tcPr>
            <w:tcW w:w="1560" w:type="dxa"/>
          </w:tcPr>
          <w:p w14:paraId="7B63D1BF" w14:textId="77777777" w:rsidR="00FA5C41" w:rsidRDefault="00FA5C41" w:rsidP="00E97CE4">
            <w:pPr>
              <w:pStyle w:val="TableParagraph"/>
              <w:spacing w:line="248" w:lineRule="exact"/>
              <w:ind w:right="285"/>
              <w:rPr>
                <w:b/>
                <w:sz w:val="20"/>
              </w:rPr>
            </w:pPr>
            <w:r>
              <w:rPr>
                <w:b/>
                <w:spacing w:val="-1"/>
                <w:sz w:val="20"/>
              </w:rPr>
              <w:t>Parish/Town</w:t>
            </w:r>
            <w:r>
              <w:rPr>
                <w:b/>
                <w:spacing w:val="-53"/>
                <w:sz w:val="20"/>
              </w:rPr>
              <w:t xml:space="preserve"> </w:t>
            </w:r>
            <w:r>
              <w:rPr>
                <w:b/>
                <w:sz w:val="20"/>
              </w:rPr>
              <w:t>Comment</w:t>
            </w:r>
          </w:p>
        </w:tc>
        <w:tc>
          <w:tcPr>
            <w:tcW w:w="2128" w:type="dxa"/>
          </w:tcPr>
          <w:p w14:paraId="3F728938" w14:textId="77777777" w:rsidR="00FA5C41" w:rsidRDefault="00FA5C41" w:rsidP="00E97CE4">
            <w:pPr>
              <w:pStyle w:val="TableParagraph"/>
              <w:spacing w:line="248" w:lineRule="exact"/>
              <w:ind w:left="109" w:right="582"/>
              <w:rPr>
                <w:b/>
                <w:sz w:val="20"/>
              </w:rPr>
            </w:pPr>
            <w:r>
              <w:rPr>
                <w:b/>
                <w:sz w:val="20"/>
              </w:rPr>
              <w:t>LPA</w:t>
            </w:r>
            <w:r>
              <w:rPr>
                <w:b/>
                <w:spacing w:val="-10"/>
                <w:sz w:val="20"/>
              </w:rPr>
              <w:t xml:space="preserve"> </w:t>
            </w:r>
            <w:r>
              <w:rPr>
                <w:b/>
                <w:sz w:val="20"/>
              </w:rPr>
              <w:t>Decision</w:t>
            </w:r>
            <w:r>
              <w:rPr>
                <w:b/>
                <w:spacing w:val="-7"/>
                <w:sz w:val="20"/>
              </w:rPr>
              <w:t xml:space="preserve"> </w:t>
            </w:r>
            <w:r>
              <w:rPr>
                <w:b/>
                <w:sz w:val="20"/>
              </w:rPr>
              <w:t>&amp;</w:t>
            </w:r>
            <w:r>
              <w:rPr>
                <w:b/>
                <w:spacing w:val="-53"/>
                <w:sz w:val="20"/>
              </w:rPr>
              <w:t xml:space="preserve"> </w:t>
            </w:r>
            <w:r>
              <w:rPr>
                <w:b/>
                <w:sz w:val="20"/>
              </w:rPr>
              <w:t>Date</w:t>
            </w:r>
          </w:p>
        </w:tc>
      </w:tr>
      <w:tr w:rsidR="00FA5C41" w14:paraId="2182EDE1" w14:textId="77777777" w:rsidTr="00E97CE4">
        <w:trPr>
          <w:trHeight w:val="1221"/>
        </w:trPr>
        <w:tc>
          <w:tcPr>
            <w:tcW w:w="1704" w:type="dxa"/>
          </w:tcPr>
          <w:p w14:paraId="2F937970" w14:textId="77777777" w:rsidR="00FA5C41" w:rsidRDefault="00FA5C41" w:rsidP="00E97CE4">
            <w:pPr>
              <w:pStyle w:val="TableParagraph"/>
              <w:spacing w:line="241" w:lineRule="exact"/>
              <w:ind w:left="107"/>
              <w:rPr>
                <w:b/>
                <w:sz w:val="20"/>
              </w:rPr>
            </w:pPr>
            <w:r>
              <w:rPr>
                <w:b/>
                <w:sz w:val="20"/>
              </w:rPr>
              <w:t>21/00631/FULLS</w:t>
            </w:r>
          </w:p>
          <w:p w14:paraId="47A68C96" w14:textId="77777777" w:rsidR="00FA5C41" w:rsidRDefault="00FA5C41" w:rsidP="00E97CE4">
            <w:pPr>
              <w:pStyle w:val="TableParagraph"/>
              <w:spacing w:line="245" w:lineRule="exact"/>
              <w:ind w:left="107"/>
              <w:rPr>
                <w:sz w:val="20"/>
              </w:rPr>
            </w:pPr>
            <w:r>
              <w:rPr>
                <w:sz w:val="20"/>
              </w:rPr>
              <w:t>08.03.2021</w:t>
            </w:r>
          </w:p>
        </w:tc>
        <w:tc>
          <w:tcPr>
            <w:tcW w:w="5386" w:type="dxa"/>
          </w:tcPr>
          <w:p w14:paraId="5B6C3A98" w14:textId="77777777" w:rsidR="00FA5C41" w:rsidRDefault="00FA5C41" w:rsidP="00E97CE4">
            <w:pPr>
              <w:pStyle w:val="TableParagraph"/>
              <w:ind w:right="146"/>
              <w:rPr>
                <w:sz w:val="20"/>
              </w:rPr>
            </w:pPr>
            <w:r>
              <w:rPr>
                <w:sz w:val="20"/>
              </w:rPr>
              <w:t>Single storey front extension, retaining the existing</w:t>
            </w:r>
            <w:r>
              <w:rPr>
                <w:spacing w:val="1"/>
                <w:sz w:val="20"/>
              </w:rPr>
              <w:t xml:space="preserve"> </w:t>
            </w:r>
            <w:r>
              <w:rPr>
                <w:sz w:val="20"/>
              </w:rPr>
              <w:t>layout of living room window and composite front</w:t>
            </w:r>
            <w:r>
              <w:rPr>
                <w:spacing w:val="1"/>
                <w:sz w:val="20"/>
              </w:rPr>
              <w:t xml:space="preserve"> </w:t>
            </w:r>
            <w:r>
              <w:rPr>
                <w:sz w:val="20"/>
              </w:rPr>
              <w:t>door</w:t>
            </w:r>
            <w:r>
              <w:rPr>
                <w:spacing w:val="-4"/>
                <w:sz w:val="20"/>
              </w:rPr>
              <w:t xml:space="preserve"> </w:t>
            </w:r>
            <w:r>
              <w:rPr>
                <w:sz w:val="20"/>
              </w:rPr>
              <w:t>&amp;</w:t>
            </w:r>
            <w:r>
              <w:rPr>
                <w:spacing w:val="-1"/>
                <w:sz w:val="20"/>
              </w:rPr>
              <w:t xml:space="preserve"> </w:t>
            </w:r>
            <w:r>
              <w:rPr>
                <w:sz w:val="20"/>
              </w:rPr>
              <w:t>sidelight</w:t>
            </w:r>
            <w:r>
              <w:rPr>
                <w:spacing w:val="-4"/>
                <w:sz w:val="20"/>
              </w:rPr>
              <w:t xml:space="preserve"> </w:t>
            </w:r>
            <w:r>
              <w:rPr>
                <w:sz w:val="20"/>
              </w:rPr>
              <w:t>window,</w:t>
            </w:r>
            <w:r>
              <w:rPr>
                <w:spacing w:val="-2"/>
                <w:sz w:val="20"/>
              </w:rPr>
              <w:t xml:space="preserve"> </w:t>
            </w:r>
            <w:r>
              <w:rPr>
                <w:sz w:val="20"/>
              </w:rPr>
              <w:t>with</w:t>
            </w:r>
            <w:r>
              <w:rPr>
                <w:spacing w:val="-4"/>
                <w:sz w:val="20"/>
              </w:rPr>
              <w:t xml:space="preserve"> </w:t>
            </w:r>
            <w:r>
              <w:rPr>
                <w:sz w:val="20"/>
              </w:rPr>
              <w:t>pitched</w:t>
            </w:r>
            <w:r>
              <w:rPr>
                <w:spacing w:val="-4"/>
                <w:sz w:val="20"/>
              </w:rPr>
              <w:t xml:space="preserve"> </w:t>
            </w:r>
            <w:r>
              <w:rPr>
                <w:sz w:val="20"/>
              </w:rPr>
              <w:t>roof</w:t>
            </w:r>
            <w:r>
              <w:rPr>
                <w:spacing w:val="-2"/>
                <w:sz w:val="20"/>
              </w:rPr>
              <w:t xml:space="preserve"> </w:t>
            </w:r>
            <w:r>
              <w:rPr>
                <w:sz w:val="20"/>
              </w:rPr>
              <w:t>to</w:t>
            </w:r>
            <w:r>
              <w:rPr>
                <w:spacing w:val="-5"/>
                <w:sz w:val="20"/>
              </w:rPr>
              <w:t xml:space="preserve"> </w:t>
            </w:r>
            <w:r>
              <w:rPr>
                <w:sz w:val="20"/>
              </w:rPr>
              <w:t>match</w:t>
            </w:r>
            <w:r>
              <w:rPr>
                <w:spacing w:val="-52"/>
                <w:sz w:val="20"/>
              </w:rPr>
              <w:t xml:space="preserve"> </w:t>
            </w:r>
            <w:r>
              <w:rPr>
                <w:sz w:val="20"/>
              </w:rPr>
              <w:t>existing.</w:t>
            </w:r>
          </w:p>
          <w:p w14:paraId="6210CCD5" w14:textId="77777777" w:rsidR="00FA5C41" w:rsidRDefault="00FA5C41" w:rsidP="00E97CE4">
            <w:pPr>
              <w:pStyle w:val="TableParagraph"/>
              <w:spacing w:line="224" w:lineRule="exact"/>
              <w:rPr>
                <w:b/>
                <w:sz w:val="20"/>
              </w:rPr>
            </w:pPr>
            <w:r>
              <w:rPr>
                <w:b/>
                <w:sz w:val="20"/>
              </w:rPr>
              <w:t>39</w:t>
            </w:r>
            <w:r>
              <w:rPr>
                <w:b/>
                <w:spacing w:val="-4"/>
                <w:sz w:val="20"/>
              </w:rPr>
              <w:t xml:space="preserve"> </w:t>
            </w:r>
            <w:r>
              <w:rPr>
                <w:b/>
                <w:sz w:val="20"/>
              </w:rPr>
              <w:t>Stapleford</w:t>
            </w:r>
            <w:r>
              <w:rPr>
                <w:b/>
                <w:spacing w:val="-5"/>
                <w:sz w:val="20"/>
              </w:rPr>
              <w:t xml:space="preserve"> </w:t>
            </w:r>
            <w:r>
              <w:rPr>
                <w:b/>
                <w:sz w:val="20"/>
              </w:rPr>
              <w:t>Close,</w:t>
            </w:r>
            <w:r>
              <w:rPr>
                <w:b/>
                <w:spacing w:val="-5"/>
                <w:sz w:val="20"/>
              </w:rPr>
              <w:t xml:space="preserve"> </w:t>
            </w:r>
            <w:r>
              <w:rPr>
                <w:b/>
                <w:sz w:val="20"/>
              </w:rPr>
              <w:t>Romsey</w:t>
            </w:r>
          </w:p>
        </w:tc>
        <w:tc>
          <w:tcPr>
            <w:tcW w:w="1560" w:type="dxa"/>
          </w:tcPr>
          <w:p w14:paraId="398EEBA2" w14:textId="77777777" w:rsidR="00FA5C41" w:rsidRDefault="00FA5C41" w:rsidP="00E97CE4">
            <w:pPr>
              <w:pStyle w:val="TableParagraph"/>
              <w:spacing w:line="241" w:lineRule="exact"/>
              <w:rPr>
                <w:b/>
                <w:sz w:val="20"/>
              </w:rPr>
            </w:pPr>
            <w:r>
              <w:rPr>
                <w:b/>
                <w:sz w:val="20"/>
              </w:rPr>
              <w:t>No</w:t>
            </w:r>
            <w:r>
              <w:rPr>
                <w:b/>
                <w:spacing w:val="-7"/>
                <w:sz w:val="20"/>
              </w:rPr>
              <w:t xml:space="preserve"> </w:t>
            </w:r>
            <w:r>
              <w:rPr>
                <w:b/>
                <w:sz w:val="20"/>
              </w:rPr>
              <w:t>Objection</w:t>
            </w:r>
          </w:p>
        </w:tc>
        <w:tc>
          <w:tcPr>
            <w:tcW w:w="2128" w:type="dxa"/>
          </w:tcPr>
          <w:p w14:paraId="3AF2810A" w14:textId="77777777" w:rsidR="00FA5C41" w:rsidRDefault="00FA5C41" w:rsidP="00E97CE4">
            <w:pPr>
              <w:pStyle w:val="TableParagraph"/>
              <w:ind w:left="109" w:right="90"/>
              <w:rPr>
                <w:sz w:val="20"/>
              </w:rPr>
            </w:pPr>
            <w:r>
              <w:rPr>
                <w:b/>
                <w:sz w:val="20"/>
              </w:rPr>
              <w:t>PERMISSION</w:t>
            </w:r>
            <w:r>
              <w:rPr>
                <w:b/>
                <w:spacing w:val="-9"/>
                <w:sz w:val="20"/>
              </w:rPr>
              <w:t xml:space="preserve"> </w:t>
            </w:r>
            <w:r>
              <w:rPr>
                <w:sz w:val="20"/>
              </w:rPr>
              <w:t>subject</w:t>
            </w:r>
            <w:r>
              <w:rPr>
                <w:spacing w:val="-52"/>
                <w:sz w:val="20"/>
              </w:rPr>
              <w:t xml:space="preserve"> </w:t>
            </w:r>
            <w:r>
              <w:rPr>
                <w:sz w:val="20"/>
              </w:rPr>
              <w:t>to conditions and</w:t>
            </w:r>
            <w:r>
              <w:rPr>
                <w:spacing w:val="1"/>
                <w:sz w:val="20"/>
              </w:rPr>
              <w:t xml:space="preserve"> </w:t>
            </w:r>
            <w:r>
              <w:rPr>
                <w:sz w:val="20"/>
              </w:rPr>
              <w:t>notes</w:t>
            </w:r>
          </w:p>
          <w:p w14:paraId="044D38A6" w14:textId="77777777" w:rsidR="00FA5C41" w:rsidRDefault="00FA5C41" w:rsidP="00E97CE4">
            <w:pPr>
              <w:pStyle w:val="TableParagraph"/>
              <w:spacing w:line="244" w:lineRule="exact"/>
              <w:ind w:left="109"/>
              <w:rPr>
                <w:sz w:val="20"/>
              </w:rPr>
            </w:pPr>
            <w:r>
              <w:rPr>
                <w:sz w:val="20"/>
              </w:rPr>
              <w:t>30.04.2021</w:t>
            </w:r>
          </w:p>
        </w:tc>
      </w:tr>
      <w:tr w:rsidR="00FA5C41" w14:paraId="222CE67A" w14:textId="77777777" w:rsidTr="00E97CE4">
        <w:trPr>
          <w:trHeight w:val="981"/>
        </w:trPr>
        <w:tc>
          <w:tcPr>
            <w:tcW w:w="1704" w:type="dxa"/>
          </w:tcPr>
          <w:p w14:paraId="36ECA5B5" w14:textId="77777777" w:rsidR="00FA5C41" w:rsidRDefault="00FA5C41" w:rsidP="00E97CE4">
            <w:pPr>
              <w:pStyle w:val="TableParagraph"/>
              <w:spacing w:line="245" w:lineRule="exact"/>
              <w:ind w:left="107"/>
              <w:rPr>
                <w:b/>
                <w:sz w:val="20"/>
              </w:rPr>
            </w:pPr>
            <w:r>
              <w:rPr>
                <w:b/>
                <w:sz w:val="20"/>
              </w:rPr>
              <w:t>21/00640/CLPS</w:t>
            </w:r>
          </w:p>
          <w:p w14:paraId="2F9DE9D8" w14:textId="77777777" w:rsidR="00FA5C41" w:rsidRDefault="00FA5C41" w:rsidP="00E97CE4">
            <w:pPr>
              <w:pStyle w:val="TableParagraph"/>
              <w:spacing w:line="245" w:lineRule="exact"/>
              <w:ind w:left="107"/>
              <w:rPr>
                <w:sz w:val="20"/>
              </w:rPr>
            </w:pPr>
            <w:r>
              <w:rPr>
                <w:sz w:val="20"/>
              </w:rPr>
              <w:t>05.03.2021</w:t>
            </w:r>
          </w:p>
        </w:tc>
        <w:tc>
          <w:tcPr>
            <w:tcW w:w="5386" w:type="dxa"/>
          </w:tcPr>
          <w:p w14:paraId="5820DC2F" w14:textId="77777777" w:rsidR="00FA5C41" w:rsidRDefault="00FA5C41" w:rsidP="00E97CE4">
            <w:pPr>
              <w:pStyle w:val="TableParagraph"/>
              <w:spacing w:line="244" w:lineRule="exact"/>
              <w:ind w:right="146"/>
              <w:rPr>
                <w:b/>
                <w:sz w:val="20"/>
              </w:rPr>
            </w:pPr>
            <w:r>
              <w:rPr>
                <w:sz w:val="20"/>
              </w:rPr>
              <w:t>Application</w:t>
            </w:r>
            <w:r>
              <w:rPr>
                <w:spacing w:val="-4"/>
                <w:sz w:val="20"/>
              </w:rPr>
              <w:t xml:space="preserve"> </w:t>
            </w:r>
            <w:r>
              <w:rPr>
                <w:sz w:val="20"/>
              </w:rPr>
              <w:t>for</w:t>
            </w:r>
            <w:r>
              <w:rPr>
                <w:spacing w:val="-5"/>
                <w:sz w:val="20"/>
              </w:rPr>
              <w:t xml:space="preserve"> </w:t>
            </w:r>
            <w:r>
              <w:rPr>
                <w:sz w:val="20"/>
              </w:rPr>
              <w:t>a</w:t>
            </w:r>
            <w:r>
              <w:rPr>
                <w:spacing w:val="-4"/>
                <w:sz w:val="20"/>
              </w:rPr>
              <w:t xml:space="preserve"> </w:t>
            </w:r>
            <w:r>
              <w:rPr>
                <w:sz w:val="20"/>
              </w:rPr>
              <w:t>lawful</w:t>
            </w:r>
            <w:r>
              <w:rPr>
                <w:spacing w:val="-3"/>
                <w:sz w:val="20"/>
              </w:rPr>
              <w:t xml:space="preserve"> </w:t>
            </w:r>
            <w:r>
              <w:rPr>
                <w:sz w:val="20"/>
              </w:rPr>
              <w:t>development</w:t>
            </w:r>
            <w:r>
              <w:rPr>
                <w:spacing w:val="-5"/>
                <w:sz w:val="20"/>
              </w:rPr>
              <w:t xml:space="preserve"> </w:t>
            </w:r>
            <w:r>
              <w:rPr>
                <w:sz w:val="20"/>
              </w:rPr>
              <w:t>certificate</w:t>
            </w:r>
            <w:r>
              <w:rPr>
                <w:spacing w:val="-3"/>
                <w:sz w:val="20"/>
              </w:rPr>
              <w:t xml:space="preserve"> </w:t>
            </w:r>
            <w:r>
              <w:rPr>
                <w:sz w:val="20"/>
              </w:rPr>
              <w:t>for</w:t>
            </w:r>
            <w:r>
              <w:rPr>
                <w:spacing w:val="-52"/>
                <w:sz w:val="20"/>
              </w:rPr>
              <w:t xml:space="preserve"> </w:t>
            </w:r>
            <w:r>
              <w:rPr>
                <w:sz w:val="20"/>
              </w:rPr>
              <w:t>proposed use as offices with ancillary storage</w:t>
            </w:r>
            <w:r>
              <w:rPr>
                <w:spacing w:val="1"/>
                <w:sz w:val="20"/>
              </w:rPr>
              <w:t xml:space="preserve"> </w:t>
            </w:r>
            <w:r>
              <w:rPr>
                <w:b/>
                <w:sz w:val="20"/>
              </w:rPr>
              <w:t>Romsey Industrial Estate, Ground Floor Unit 51,</w:t>
            </w:r>
            <w:r>
              <w:rPr>
                <w:b/>
                <w:spacing w:val="1"/>
                <w:sz w:val="20"/>
              </w:rPr>
              <w:t xml:space="preserve"> </w:t>
            </w:r>
            <w:proofErr w:type="spellStart"/>
            <w:r>
              <w:rPr>
                <w:b/>
                <w:sz w:val="20"/>
              </w:rPr>
              <w:t>Greatbridge</w:t>
            </w:r>
            <w:proofErr w:type="spellEnd"/>
            <w:r>
              <w:rPr>
                <w:b/>
                <w:spacing w:val="-2"/>
                <w:sz w:val="20"/>
              </w:rPr>
              <w:t xml:space="preserve"> </w:t>
            </w:r>
            <w:r>
              <w:rPr>
                <w:b/>
                <w:sz w:val="20"/>
              </w:rPr>
              <w:t>Road</w:t>
            </w:r>
          </w:p>
        </w:tc>
        <w:tc>
          <w:tcPr>
            <w:tcW w:w="1560" w:type="dxa"/>
          </w:tcPr>
          <w:p w14:paraId="7FABD34F" w14:textId="77777777" w:rsidR="00FA5C41" w:rsidRDefault="00FA5C41" w:rsidP="00E97CE4">
            <w:pPr>
              <w:pStyle w:val="TableParagraph"/>
              <w:rPr>
                <w:b/>
                <w:sz w:val="20"/>
              </w:rPr>
            </w:pPr>
            <w:r>
              <w:rPr>
                <w:b/>
                <w:sz w:val="20"/>
              </w:rPr>
              <w:t>Noted</w:t>
            </w:r>
          </w:p>
        </w:tc>
        <w:tc>
          <w:tcPr>
            <w:tcW w:w="2128" w:type="dxa"/>
          </w:tcPr>
          <w:p w14:paraId="7DD66E8A" w14:textId="77777777" w:rsidR="00FA5C41" w:rsidRDefault="00FA5C41" w:rsidP="00E97CE4">
            <w:pPr>
              <w:pStyle w:val="TableParagraph"/>
              <w:spacing w:line="245" w:lineRule="exact"/>
              <w:ind w:left="109"/>
              <w:rPr>
                <w:b/>
                <w:sz w:val="20"/>
              </w:rPr>
            </w:pPr>
            <w:r>
              <w:rPr>
                <w:b/>
                <w:sz w:val="20"/>
              </w:rPr>
              <w:t>ISSUE</w:t>
            </w:r>
            <w:r>
              <w:rPr>
                <w:b/>
                <w:spacing w:val="-7"/>
                <w:sz w:val="20"/>
              </w:rPr>
              <w:t xml:space="preserve"> </w:t>
            </w:r>
            <w:r>
              <w:rPr>
                <w:b/>
                <w:sz w:val="20"/>
              </w:rPr>
              <w:t>CERTIFICATE</w:t>
            </w:r>
          </w:p>
          <w:p w14:paraId="265B9341" w14:textId="77777777" w:rsidR="00FA5C41" w:rsidRDefault="00FA5C41" w:rsidP="00E97CE4">
            <w:pPr>
              <w:pStyle w:val="TableParagraph"/>
              <w:spacing w:line="245" w:lineRule="exact"/>
              <w:ind w:left="109"/>
              <w:rPr>
                <w:sz w:val="20"/>
              </w:rPr>
            </w:pPr>
            <w:r>
              <w:rPr>
                <w:sz w:val="20"/>
              </w:rPr>
              <w:t>29.04.2021</w:t>
            </w:r>
          </w:p>
        </w:tc>
      </w:tr>
      <w:tr w:rsidR="00FA5C41" w14:paraId="048EB19B" w14:textId="77777777" w:rsidTr="00E97CE4">
        <w:trPr>
          <w:trHeight w:val="978"/>
        </w:trPr>
        <w:tc>
          <w:tcPr>
            <w:tcW w:w="1704" w:type="dxa"/>
          </w:tcPr>
          <w:p w14:paraId="2F92A333" w14:textId="77777777" w:rsidR="00FA5C41" w:rsidRDefault="00FA5C41" w:rsidP="00E97CE4">
            <w:pPr>
              <w:pStyle w:val="TableParagraph"/>
              <w:spacing w:line="245" w:lineRule="exact"/>
              <w:ind w:left="107"/>
              <w:rPr>
                <w:b/>
                <w:sz w:val="20"/>
              </w:rPr>
            </w:pPr>
            <w:r>
              <w:rPr>
                <w:b/>
                <w:sz w:val="20"/>
              </w:rPr>
              <w:t>21/00698/FULLS</w:t>
            </w:r>
          </w:p>
          <w:p w14:paraId="278B9CF1" w14:textId="77777777" w:rsidR="00FA5C41" w:rsidRDefault="00FA5C41" w:rsidP="00E97CE4">
            <w:pPr>
              <w:pStyle w:val="TableParagraph"/>
              <w:spacing w:line="245" w:lineRule="exact"/>
              <w:ind w:left="107"/>
              <w:rPr>
                <w:sz w:val="20"/>
              </w:rPr>
            </w:pPr>
            <w:r>
              <w:rPr>
                <w:sz w:val="20"/>
              </w:rPr>
              <w:t>08.03.2021</w:t>
            </w:r>
          </w:p>
        </w:tc>
        <w:tc>
          <w:tcPr>
            <w:tcW w:w="5386" w:type="dxa"/>
          </w:tcPr>
          <w:p w14:paraId="321092FB" w14:textId="77777777" w:rsidR="00FA5C41" w:rsidRDefault="00FA5C41" w:rsidP="00E97CE4">
            <w:pPr>
              <w:pStyle w:val="TableParagraph"/>
              <w:ind w:right="1006"/>
              <w:jc w:val="both"/>
              <w:rPr>
                <w:b/>
                <w:sz w:val="20"/>
              </w:rPr>
            </w:pPr>
            <w:r>
              <w:rPr>
                <w:sz w:val="20"/>
              </w:rPr>
              <w:t>Replace</w:t>
            </w:r>
            <w:r>
              <w:rPr>
                <w:spacing w:val="-6"/>
                <w:sz w:val="20"/>
              </w:rPr>
              <w:t xml:space="preserve"> </w:t>
            </w:r>
            <w:r>
              <w:rPr>
                <w:sz w:val="20"/>
              </w:rPr>
              <w:t>conservatory</w:t>
            </w:r>
            <w:r>
              <w:rPr>
                <w:spacing w:val="-4"/>
                <w:sz w:val="20"/>
              </w:rPr>
              <w:t xml:space="preserve"> </w:t>
            </w:r>
            <w:r>
              <w:rPr>
                <w:sz w:val="20"/>
              </w:rPr>
              <w:t>with</w:t>
            </w:r>
            <w:r>
              <w:rPr>
                <w:spacing w:val="-5"/>
                <w:sz w:val="20"/>
              </w:rPr>
              <w:t xml:space="preserve"> </w:t>
            </w:r>
            <w:r>
              <w:rPr>
                <w:sz w:val="20"/>
              </w:rPr>
              <w:t>single</w:t>
            </w:r>
            <w:r>
              <w:rPr>
                <w:spacing w:val="-5"/>
                <w:sz w:val="20"/>
              </w:rPr>
              <w:t xml:space="preserve"> </w:t>
            </w:r>
            <w:r>
              <w:rPr>
                <w:sz w:val="20"/>
              </w:rPr>
              <w:t>storey</w:t>
            </w:r>
            <w:r>
              <w:rPr>
                <w:spacing w:val="-4"/>
                <w:sz w:val="20"/>
              </w:rPr>
              <w:t xml:space="preserve"> </w:t>
            </w:r>
            <w:r>
              <w:rPr>
                <w:sz w:val="20"/>
              </w:rPr>
              <w:t>rear</w:t>
            </w:r>
            <w:r>
              <w:rPr>
                <w:spacing w:val="-53"/>
                <w:sz w:val="20"/>
              </w:rPr>
              <w:t xml:space="preserve"> </w:t>
            </w:r>
            <w:r>
              <w:rPr>
                <w:sz w:val="20"/>
              </w:rPr>
              <w:t>extension to provide additional living space</w:t>
            </w:r>
            <w:r>
              <w:rPr>
                <w:spacing w:val="-53"/>
                <w:sz w:val="20"/>
              </w:rPr>
              <w:t xml:space="preserve"> </w:t>
            </w:r>
            <w:r>
              <w:rPr>
                <w:b/>
                <w:sz w:val="20"/>
              </w:rPr>
              <w:t>2</w:t>
            </w:r>
            <w:r>
              <w:rPr>
                <w:b/>
                <w:spacing w:val="-1"/>
                <w:sz w:val="20"/>
              </w:rPr>
              <w:t xml:space="preserve"> </w:t>
            </w:r>
            <w:r>
              <w:rPr>
                <w:b/>
                <w:sz w:val="20"/>
              </w:rPr>
              <w:t>Addison</w:t>
            </w:r>
            <w:r>
              <w:rPr>
                <w:b/>
                <w:spacing w:val="-1"/>
                <w:sz w:val="20"/>
              </w:rPr>
              <w:t xml:space="preserve"> </w:t>
            </w:r>
            <w:r>
              <w:rPr>
                <w:b/>
                <w:sz w:val="20"/>
              </w:rPr>
              <w:t>Close,</w:t>
            </w:r>
            <w:r>
              <w:rPr>
                <w:b/>
                <w:spacing w:val="-3"/>
                <w:sz w:val="20"/>
              </w:rPr>
              <w:t xml:space="preserve"> </w:t>
            </w:r>
            <w:r>
              <w:rPr>
                <w:b/>
                <w:sz w:val="20"/>
              </w:rPr>
              <w:t>Romsey</w:t>
            </w:r>
          </w:p>
        </w:tc>
        <w:tc>
          <w:tcPr>
            <w:tcW w:w="1560" w:type="dxa"/>
          </w:tcPr>
          <w:p w14:paraId="40E38153" w14:textId="77777777" w:rsidR="00FA5C41" w:rsidRDefault="00FA5C41" w:rsidP="00E97CE4">
            <w:pPr>
              <w:pStyle w:val="TableParagraph"/>
              <w:rPr>
                <w:b/>
                <w:sz w:val="20"/>
              </w:rPr>
            </w:pPr>
            <w:r>
              <w:rPr>
                <w:b/>
                <w:sz w:val="20"/>
              </w:rPr>
              <w:t>No</w:t>
            </w:r>
            <w:r>
              <w:rPr>
                <w:b/>
                <w:spacing w:val="-7"/>
                <w:sz w:val="20"/>
              </w:rPr>
              <w:t xml:space="preserve"> </w:t>
            </w:r>
            <w:r>
              <w:rPr>
                <w:b/>
                <w:sz w:val="20"/>
              </w:rPr>
              <w:t>Objection</w:t>
            </w:r>
          </w:p>
        </w:tc>
        <w:tc>
          <w:tcPr>
            <w:tcW w:w="2128" w:type="dxa"/>
          </w:tcPr>
          <w:p w14:paraId="72E51455" w14:textId="77777777" w:rsidR="00FA5C41" w:rsidRDefault="00FA5C41" w:rsidP="00E97CE4">
            <w:pPr>
              <w:pStyle w:val="TableParagraph"/>
              <w:ind w:left="109" w:right="90"/>
              <w:rPr>
                <w:sz w:val="20"/>
              </w:rPr>
            </w:pPr>
            <w:r>
              <w:rPr>
                <w:b/>
                <w:sz w:val="20"/>
              </w:rPr>
              <w:t>PERMISSION</w:t>
            </w:r>
            <w:r>
              <w:rPr>
                <w:b/>
                <w:spacing w:val="-9"/>
                <w:sz w:val="20"/>
              </w:rPr>
              <w:t xml:space="preserve"> </w:t>
            </w:r>
            <w:r>
              <w:rPr>
                <w:sz w:val="20"/>
              </w:rPr>
              <w:t>subject</w:t>
            </w:r>
            <w:r>
              <w:rPr>
                <w:spacing w:val="-52"/>
                <w:sz w:val="20"/>
              </w:rPr>
              <w:t xml:space="preserve"> </w:t>
            </w:r>
            <w:r>
              <w:rPr>
                <w:sz w:val="20"/>
              </w:rPr>
              <w:t>to conditions and</w:t>
            </w:r>
            <w:r>
              <w:rPr>
                <w:spacing w:val="1"/>
                <w:sz w:val="20"/>
              </w:rPr>
              <w:t xml:space="preserve"> </w:t>
            </w:r>
            <w:r>
              <w:rPr>
                <w:sz w:val="20"/>
              </w:rPr>
              <w:t>notes</w:t>
            </w:r>
          </w:p>
          <w:p w14:paraId="5949F025" w14:textId="77777777" w:rsidR="00FA5C41" w:rsidRDefault="00FA5C41" w:rsidP="00E97CE4">
            <w:pPr>
              <w:pStyle w:val="TableParagraph"/>
              <w:spacing w:line="223" w:lineRule="exact"/>
              <w:ind w:left="109"/>
              <w:rPr>
                <w:sz w:val="20"/>
              </w:rPr>
            </w:pPr>
            <w:r>
              <w:rPr>
                <w:sz w:val="20"/>
              </w:rPr>
              <w:t>30.04.2021</w:t>
            </w:r>
          </w:p>
        </w:tc>
      </w:tr>
      <w:tr w:rsidR="00FA5C41" w14:paraId="7944F930" w14:textId="77777777" w:rsidTr="00E97CE4">
        <w:trPr>
          <w:trHeight w:val="981"/>
        </w:trPr>
        <w:tc>
          <w:tcPr>
            <w:tcW w:w="1704" w:type="dxa"/>
          </w:tcPr>
          <w:p w14:paraId="71404BF1" w14:textId="77777777" w:rsidR="00FA5C41" w:rsidRDefault="00FA5C41" w:rsidP="00E97CE4">
            <w:pPr>
              <w:pStyle w:val="TableParagraph"/>
              <w:spacing w:before="2" w:line="245" w:lineRule="exact"/>
              <w:ind w:left="107"/>
              <w:rPr>
                <w:b/>
                <w:sz w:val="20"/>
              </w:rPr>
            </w:pPr>
            <w:r>
              <w:rPr>
                <w:b/>
                <w:sz w:val="20"/>
              </w:rPr>
              <w:t>21/00768/FULLS</w:t>
            </w:r>
          </w:p>
          <w:p w14:paraId="4AAE4513" w14:textId="77777777" w:rsidR="00FA5C41" w:rsidRDefault="00FA5C41" w:rsidP="00E97CE4">
            <w:pPr>
              <w:pStyle w:val="TableParagraph"/>
              <w:spacing w:line="245" w:lineRule="exact"/>
              <w:ind w:left="107"/>
              <w:rPr>
                <w:sz w:val="20"/>
              </w:rPr>
            </w:pPr>
            <w:r>
              <w:rPr>
                <w:sz w:val="20"/>
              </w:rPr>
              <w:t>16.03.2021</w:t>
            </w:r>
          </w:p>
        </w:tc>
        <w:tc>
          <w:tcPr>
            <w:tcW w:w="5386" w:type="dxa"/>
          </w:tcPr>
          <w:p w14:paraId="1A9CD2BB" w14:textId="77777777" w:rsidR="00FA5C41" w:rsidRDefault="00FA5C41" w:rsidP="00E97CE4">
            <w:pPr>
              <w:pStyle w:val="TableParagraph"/>
              <w:spacing w:before="2"/>
              <w:ind w:right="146"/>
              <w:rPr>
                <w:sz w:val="20"/>
              </w:rPr>
            </w:pPr>
            <w:r>
              <w:rPr>
                <w:sz w:val="20"/>
              </w:rPr>
              <w:t>Remove</w:t>
            </w:r>
            <w:r>
              <w:rPr>
                <w:spacing w:val="-4"/>
                <w:sz w:val="20"/>
              </w:rPr>
              <w:t xml:space="preserve"> </w:t>
            </w:r>
            <w:r>
              <w:rPr>
                <w:sz w:val="20"/>
              </w:rPr>
              <w:t>existing</w:t>
            </w:r>
            <w:r>
              <w:rPr>
                <w:spacing w:val="-3"/>
                <w:sz w:val="20"/>
              </w:rPr>
              <w:t xml:space="preserve"> </w:t>
            </w:r>
            <w:r>
              <w:rPr>
                <w:sz w:val="20"/>
              </w:rPr>
              <w:t>2</w:t>
            </w:r>
            <w:r>
              <w:rPr>
                <w:spacing w:val="-1"/>
                <w:sz w:val="20"/>
              </w:rPr>
              <w:t xml:space="preserve"> </w:t>
            </w:r>
            <w:r>
              <w:rPr>
                <w:sz w:val="20"/>
              </w:rPr>
              <w:t>windows</w:t>
            </w:r>
            <w:r>
              <w:rPr>
                <w:spacing w:val="-4"/>
                <w:sz w:val="20"/>
              </w:rPr>
              <w:t xml:space="preserve"> </w:t>
            </w:r>
            <w:r>
              <w:rPr>
                <w:sz w:val="20"/>
              </w:rPr>
              <w:t>on</w:t>
            </w:r>
            <w:r>
              <w:rPr>
                <w:spacing w:val="-2"/>
                <w:sz w:val="20"/>
              </w:rPr>
              <w:t xml:space="preserve"> </w:t>
            </w:r>
            <w:r>
              <w:rPr>
                <w:sz w:val="20"/>
              </w:rPr>
              <w:t>west</w:t>
            </w:r>
            <w:r>
              <w:rPr>
                <w:spacing w:val="-4"/>
                <w:sz w:val="20"/>
              </w:rPr>
              <w:t xml:space="preserve"> </w:t>
            </w:r>
            <w:r>
              <w:rPr>
                <w:sz w:val="20"/>
              </w:rPr>
              <w:t>elevation</w:t>
            </w:r>
            <w:r>
              <w:rPr>
                <w:spacing w:val="-2"/>
                <w:sz w:val="20"/>
              </w:rPr>
              <w:t xml:space="preserve"> </w:t>
            </w:r>
            <w:r>
              <w:rPr>
                <w:sz w:val="20"/>
              </w:rPr>
              <w:t>of</w:t>
            </w:r>
            <w:r>
              <w:rPr>
                <w:spacing w:val="-2"/>
                <w:sz w:val="20"/>
              </w:rPr>
              <w:t xml:space="preserve"> </w:t>
            </w:r>
            <w:r>
              <w:rPr>
                <w:sz w:val="20"/>
              </w:rPr>
              <w:t>first</w:t>
            </w:r>
            <w:r>
              <w:rPr>
                <w:spacing w:val="-52"/>
                <w:sz w:val="20"/>
              </w:rPr>
              <w:t xml:space="preserve"> </w:t>
            </w:r>
            <w:r>
              <w:rPr>
                <w:sz w:val="20"/>
              </w:rPr>
              <w:t>floor bedroom, remove masonry between the</w:t>
            </w:r>
            <w:r>
              <w:rPr>
                <w:spacing w:val="1"/>
                <w:sz w:val="20"/>
              </w:rPr>
              <w:t xml:space="preserve"> </w:t>
            </w:r>
            <w:r>
              <w:rPr>
                <w:sz w:val="20"/>
              </w:rPr>
              <w:t>windows</w:t>
            </w:r>
            <w:r>
              <w:rPr>
                <w:spacing w:val="-4"/>
                <w:sz w:val="20"/>
              </w:rPr>
              <w:t xml:space="preserve"> </w:t>
            </w:r>
            <w:r>
              <w:rPr>
                <w:sz w:val="20"/>
              </w:rPr>
              <w:t>and</w:t>
            </w:r>
            <w:r>
              <w:rPr>
                <w:spacing w:val="-2"/>
                <w:sz w:val="20"/>
              </w:rPr>
              <w:t xml:space="preserve"> </w:t>
            </w:r>
            <w:r>
              <w:rPr>
                <w:sz w:val="20"/>
              </w:rPr>
              <w:t>replace</w:t>
            </w:r>
            <w:r>
              <w:rPr>
                <w:spacing w:val="-2"/>
                <w:sz w:val="20"/>
              </w:rPr>
              <w:t xml:space="preserve"> </w:t>
            </w:r>
            <w:r>
              <w:rPr>
                <w:sz w:val="20"/>
              </w:rPr>
              <w:t>with</w:t>
            </w:r>
            <w:r>
              <w:rPr>
                <w:spacing w:val="-1"/>
                <w:sz w:val="20"/>
              </w:rPr>
              <w:t xml:space="preserve"> </w:t>
            </w:r>
            <w:r>
              <w:rPr>
                <w:sz w:val="20"/>
              </w:rPr>
              <w:t>1</w:t>
            </w:r>
            <w:r>
              <w:rPr>
                <w:spacing w:val="-2"/>
                <w:sz w:val="20"/>
              </w:rPr>
              <w:t xml:space="preserve"> </w:t>
            </w:r>
            <w:r>
              <w:rPr>
                <w:sz w:val="20"/>
              </w:rPr>
              <w:t>wider</w:t>
            </w:r>
            <w:r>
              <w:rPr>
                <w:spacing w:val="-2"/>
                <w:sz w:val="20"/>
              </w:rPr>
              <w:t xml:space="preserve"> </w:t>
            </w:r>
            <w:proofErr w:type="gramStart"/>
            <w:r>
              <w:rPr>
                <w:sz w:val="20"/>
              </w:rPr>
              <w:t>window</w:t>
            </w:r>
            <w:proofErr w:type="gramEnd"/>
          </w:p>
          <w:p w14:paraId="0D4D07D5" w14:textId="77777777" w:rsidR="00FA5C41" w:rsidRDefault="00FA5C41" w:rsidP="00E97CE4">
            <w:pPr>
              <w:pStyle w:val="TableParagraph"/>
              <w:spacing w:line="223" w:lineRule="exact"/>
              <w:rPr>
                <w:b/>
                <w:sz w:val="20"/>
              </w:rPr>
            </w:pPr>
            <w:r>
              <w:rPr>
                <w:b/>
                <w:sz w:val="20"/>
              </w:rPr>
              <w:t>Abbey</w:t>
            </w:r>
            <w:r>
              <w:rPr>
                <w:b/>
                <w:spacing w:val="-3"/>
                <w:sz w:val="20"/>
              </w:rPr>
              <w:t xml:space="preserve"> </w:t>
            </w:r>
            <w:r>
              <w:rPr>
                <w:b/>
                <w:sz w:val="20"/>
              </w:rPr>
              <w:t>View,</w:t>
            </w:r>
            <w:r>
              <w:rPr>
                <w:b/>
                <w:spacing w:val="-2"/>
                <w:sz w:val="20"/>
              </w:rPr>
              <w:t xml:space="preserve"> </w:t>
            </w:r>
            <w:proofErr w:type="spellStart"/>
            <w:r>
              <w:rPr>
                <w:b/>
                <w:sz w:val="20"/>
              </w:rPr>
              <w:t>Whitenap</w:t>
            </w:r>
            <w:proofErr w:type="spellEnd"/>
            <w:r>
              <w:rPr>
                <w:b/>
                <w:spacing w:val="-3"/>
                <w:sz w:val="20"/>
              </w:rPr>
              <w:t xml:space="preserve"> </w:t>
            </w:r>
            <w:r>
              <w:rPr>
                <w:b/>
                <w:sz w:val="20"/>
              </w:rPr>
              <w:t>Lane</w:t>
            </w:r>
          </w:p>
        </w:tc>
        <w:tc>
          <w:tcPr>
            <w:tcW w:w="1560" w:type="dxa"/>
          </w:tcPr>
          <w:p w14:paraId="5F323D2F" w14:textId="77777777" w:rsidR="00FA5C41" w:rsidRDefault="00FA5C41" w:rsidP="00E97CE4">
            <w:pPr>
              <w:pStyle w:val="TableParagraph"/>
              <w:spacing w:before="2"/>
              <w:rPr>
                <w:b/>
                <w:sz w:val="20"/>
              </w:rPr>
            </w:pPr>
            <w:r>
              <w:rPr>
                <w:b/>
                <w:sz w:val="20"/>
              </w:rPr>
              <w:t>No</w:t>
            </w:r>
            <w:r>
              <w:rPr>
                <w:b/>
                <w:spacing w:val="-7"/>
                <w:sz w:val="20"/>
              </w:rPr>
              <w:t xml:space="preserve"> </w:t>
            </w:r>
            <w:r>
              <w:rPr>
                <w:b/>
                <w:sz w:val="20"/>
              </w:rPr>
              <w:t>Objection</w:t>
            </w:r>
          </w:p>
        </w:tc>
        <w:tc>
          <w:tcPr>
            <w:tcW w:w="2128" w:type="dxa"/>
          </w:tcPr>
          <w:p w14:paraId="256226DE" w14:textId="77777777" w:rsidR="00FA5C41" w:rsidRDefault="00FA5C41" w:rsidP="00E97CE4">
            <w:pPr>
              <w:pStyle w:val="TableParagraph"/>
              <w:spacing w:before="2"/>
              <w:ind w:left="109" w:right="90"/>
              <w:rPr>
                <w:sz w:val="20"/>
              </w:rPr>
            </w:pPr>
            <w:r>
              <w:rPr>
                <w:b/>
                <w:sz w:val="20"/>
              </w:rPr>
              <w:t>PERMISSION</w:t>
            </w:r>
            <w:r>
              <w:rPr>
                <w:b/>
                <w:spacing w:val="-9"/>
                <w:sz w:val="20"/>
              </w:rPr>
              <w:t xml:space="preserve"> </w:t>
            </w:r>
            <w:r>
              <w:rPr>
                <w:sz w:val="20"/>
              </w:rPr>
              <w:t>subject</w:t>
            </w:r>
            <w:r>
              <w:rPr>
                <w:spacing w:val="-52"/>
                <w:sz w:val="20"/>
              </w:rPr>
              <w:t xml:space="preserve"> </w:t>
            </w:r>
            <w:r>
              <w:rPr>
                <w:sz w:val="20"/>
              </w:rPr>
              <w:t>to conditions and</w:t>
            </w:r>
            <w:r>
              <w:rPr>
                <w:spacing w:val="1"/>
                <w:sz w:val="20"/>
              </w:rPr>
              <w:t xml:space="preserve"> </w:t>
            </w:r>
            <w:r>
              <w:rPr>
                <w:sz w:val="20"/>
              </w:rPr>
              <w:t>notes</w:t>
            </w:r>
          </w:p>
          <w:p w14:paraId="4179D09D" w14:textId="77777777" w:rsidR="00FA5C41" w:rsidRDefault="00FA5C41" w:rsidP="00E97CE4">
            <w:pPr>
              <w:pStyle w:val="TableParagraph"/>
              <w:spacing w:line="223" w:lineRule="exact"/>
              <w:ind w:left="109"/>
              <w:rPr>
                <w:sz w:val="20"/>
              </w:rPr>
            </w:pPr>
            <w:r>
              <w:rPr>
                <w:sz w:val="20"/>
              </w:rPr>
              <w:t>30.04.2021</w:t>
            </w:r>
          </w:p>
        </w:tc>
      </w:tr>
      <w:tr w:rsidR="00FA5C41" w14:paraId="46DFA503" w14:textId="77777777" w:rsidTr="00E97CE4">
        <w:trPr>
          <w:trHeight w:val="491"/>
        </w:trPr>
        <w:tc>
          <w:tcPr>
            <w:tcW w:w="1704" w:type="dxa"/>
          </w:tcPr>
          <w:p w14:paraId="6618A4B1" w14:textId="77777777" w:rsidR="00FA5C41" w:rsidRDefault="00FA5C41" w:rsidP="00E97CE4">
            <w:pPr>
              <w:pStyle w:val="TableParagraph"/>
              <w:ind w:left="107"/>
              <w:rPr>
                <w:b/>
                <w:sz w:val="20"/>
              </w:rPr>
            </w:pPr>
            <w:r>
              <w:rPr>
                <w:b/>
                <w:sz w:val="20"/>
              </w:rPr>
              <w:t>21/00771/CLPS</w:t>
            </w:r>
          </w:p>
          <w:p w14:paraId="5A72F6B0" w14:textId="77777777" w:rsidR="00FA5C41" w:rsidRDefault="00FA5C41" w:rsidP="00E97CE4">
            <w:pPr>
              <w:pStyle w:val="TableParagraph"/>
              <w:spacing w:before="2" w:line="224" w:lineRule="exact"/>
              <w:ind w:left="107"/>
              <w:rPr>
                <w:sz w:val="20"/>
              </w:rPr>
            </w:pPr>
            <w:r>
              <w:rPr>
                <w:sz w:val="20"/>
              </w:rPr>
              <w:t>12.03.2021</w:t>
            </w:r>
          </w:p>
        </w:tc>
        <w:tc>
          <w:tcPr>
            <w:tcW w:w="5386" w:type="dxa"/>
          </w:tcPr>
          <w:p w14:paraId="076E965B" w14:textId="77777777" w:rsidR="00FA5C41" w:rsidRDefault="00FA5C41" w:rsidP="00E97CE4">
            <w:pPr>
              <w:pStyle w:val="TableParagraph"/>
              <w:rPr>
                <w:sz w:val="20"/>
              </w:rPr>
            </w:pPr>
            <w:r>
              <w:rPr>
                <w:sz w:val="20"/>
              </w:rPr>
              <w:t>Construction</w:t>
            </w:r>
            <w:r>
              <w:rPr>
                <w:spacing w:val="-4"/>
                <w:sz w:val="20"/>
              </w:rPr>
              <w:t xml:space="preserve"> </w:t>
            </w:r>
            <w:r>
              <w:rPr>
                <w:sz w:val="20"/>
              </w:rPr>
              <w:t>of</w:t>
            </w:r>
            <w:r>
              <w:rPr>
                <w:spacing w:val="-4"/>
                <w:sz w:val="20"/>
              </w:rPr>
              <w:t xml:space="preserve"> </w:t>
            </w:r>
            <w:r>
              <w:rPr>
                <w:sz w:val="20"/>
              </w:rPr>
              <w:t>oak</w:t>
            </w:r>
            <w:r>
              <w:rPr>
                <w:spacing w:val="-3"/>
                <w:sz w:val="20"/>
              </w:rPr>
              <w:t xml:space="preserve"> </w:t>
            </w:r>
            <w:r>
              <w:rPr>
                <w:sz w:val="20"/>
              </w:rPr>
              <w:t>framed</w:t>
            </w:r>
            <w:r>
              <w:rPr>
                <w:spacing w:val="-4"/>
                <w:sz w:val="20"/>
              </w:rPr>
              <w:t xml:space="preserve"> </w:t>
            </w:r>
            <w:r>
              <w:rPr>
                <w:sz w:val="20"/>
              </w:rPr>
              <w:t>extension</w:t>
            </w:r>
          </w:p>
          <w:p w14:paraId="388AE16C" w14:textId="77777777" w:rsidR="00FA5C41" w:rsidRDefault="00FA5C41" w:rsidP="00E97CE4">
            <w:pPr>
              <w:pStyle w:val="TableParagraph"/>
              <w:spacing w:before="2" w:line="224" w:lineRule="exact"/>
              <w:rPr>
                <w:b/>
                <w:sz w:val="20"/>
              </w:rPr>
            </w:pPr>
            <w:r>
              <w:rPr>
                <w:b/>
                <w:sz w:val="20"/>
              </w:rPr>
              <w:t>2</w:t>
            </w:r>
            <w:r>
              <w:rPr>
                <w:b/>
                <w:spacing w:val="-6"/>
                <w:sz w:val="20"/>
              </w:rPr>
              <w:t xml:space="preserve"> </w:t>
            </w:r>
            <w:proofErr w:type="spellStart"/>
            <w:r>
              <w:rPr>
                <w:b/>
                <w:sz w:val="20"/>
              </w:rPr>
              <w:t>Birchlands</w:t>
            </w:r>
            <w:proofErr w:type="spellEnd"/>
            <w:r>
              <w:rPr>
                <w:b/>
                <w:sz w:val="20"/>
              </w:rPr>
              <w:t>,</w:t>
            </w:r>
            <w:r>
              <w:rPr>
                <w:b/>
                <w:spacing w:val="-7"/>
                <w:sz w:val="20"/>
              </w:rPr>
              <w:t xml:space="preserve"> </w:t>
            </w:r>
            <w:proofErr w:type="spellStart"/>
            <w:r>
              <w:rPr>
                <w:b/>
                <w:sz w:val="20"/>
              </w:rPr>
              <w:t>Greatbridge</w:t>
            </w:r>
            <w:proofErr w:type="spellEnd"/>
            <w:r>
              <w:rPr>
                <w:b/>
                <w:spacing w:val="-6"/>
                <w:sz w:val="20"/>
              </w:rPr>
              <w:t xml:space="preserve"> </w:t>
            </w:r>
            <w:r>
              <w:rPr>
                <w:b/>
                <w:sz w:val="20"/>
              </w:rPr>
              <w:t>Road</w:t>
            </w:r>
          </w:p>
        </w:tc>
        <w:tc>
          <w:tcPr>
            <w:tcW w:w="1560" w:type="dxa"/>
          </w:tcPr>
          <w:p w14:paraId="42F6C733" w14:textId="77777777" w:rsidR="00FA5C41" w:rsidRDefault="00FA5C41" w:rsidP="00E97CE4">
            <w:pPr>
              <w:pStyle w:val="TableParagraph"/>
              <w:rPr>
                <w:b/>
                <w:sz w:val="20"/>
              </w:rPr>
            </w:pPr>
            <w:r>
              <w:rPr>
                <w:b/>
                <w:sz w:val="20"/>
              </w:rPr>
              <w:t>No</w:t>
            </w:r>
            <w:r>
              <w:rPr>
                <w:b/>
                <w:spacing w:val="-7"/>
                <w:sz w:val="20"/>
              </w:rPr>
              <w:t xml:space="preserve"> </w:t>
            </w:r>
            <w:r>
              <w:rPr>
                <w:b/>
                <w:sz w:val="20"/>
              </w:rPr>
              <w:t>Objection</w:t>
            </w:r>
          </w:p>
        </w:tc>
        <w:tc>
          <w:tcPr>
            <w:tcW w:w="2128" w:type="dxa"/>
          </w:tcPr>
          <w:p w14:paraId="1044B6A3" w14:textId="77777777" w:rsidR="00FA5C41" w:rsidRDefault="00FA5C41" w:rsidP="00E97CE4">
            <w:pPr>
              <w:pStyle w:val="TableParagraph"/>
              <w:ind w:left="109"/>
              <w:rPr>
                <w:b/>
                <w:sz w:val="20"/>
              </w:rPr>
            </w:pPr>
            <w:r>
              <w:rPr>
                <w:b/>
                <w:sz w:val="20"/>
              </w:rPr>
              <w:t>WITHDRAWN</w:t>
            </w:r>
          </w:p>
          <w:p w14:paraId="371F4D27" w14:textId="77777777" w:rsidR="00FA5C41" w:rsidRDefault="00FA5C41" w:rsidP="00E97CE4">
            <w:pPr>
              <w:pStyle w:val="TableParagraph"/>
              <w:spacing w:before="2" w:line="224" w:lineRule="exact"/>
              <w:ind w:left="109"/>
              <w:rPr>
                <w:sz w:val="20"/>
              </w:rPr>
            </w:pPr>
            <w:r>
              <w:rPr>
                <w:sz w:val="20"/>
              </w:rPr>
              <w:t>29.04.2021</w:t>
            </w:r>
          </w:p>
        </w:tc>
      </w:tr>
      <w:tr w:rsidR="00FA5C41" w14:paraId="3F3BEAF3" w14:textId="77777777" w:rsidTr="00E97CE4">
        <w:trPr>
          <w:trHeight w:val="981"/>
        </w:trPr>
        <w:tc>
          <w:tcPr>
            <w:tcW w:w="1704" w:type="dxa"/>
          </w:tcPr>
          <w:p w14:paraId="0CCA47BF" w14:textId="77777777" w:rsidR="00FA5C41" w:rsidRDefault="00FA5C41" w:rsidP="00E97CE4">
            <w:pPr>
              <w:pStyle w:val="TableParagraph"/>
              <w:spacing w:before="1" w:line="245" w:lineRule="exact"/>
              <w:ind w:left="107"/>
              <w:rPr>
                <w:b/>
                <w:sz w:val="20"/>
              </w:rPr>
            </w:pPr>
            <w:r>
              <w:rPr>
                <w:b/>
                <w:sz w:val="20"/>
              </w:rPr>
              <w:t>21/00814/FULLS</w:t>
            </w:r>
          </w:p>
          <w:p w14:paraId="472F3431" w14:textId="3811E904" w:rsidR="00FA5C41" w:rsidRDefault="00FA5C41" w:rsidP="00E97CE4">
            <w:pPr>
              <w:pStyle w:val="TableParagraph"/>
              <w:spacing w:line="245" w:lineRule="exact"/>
              <w:ind w:left="107"/>
              <w:rPr>
                <w:sz w:val="20"/>
              </w:rPr>
            </w:pPr>
            <w:r>
              <w:rPr>
                <w:sz w:val="20"/>
              </w:rPr>
              <w:t>17.03.202</w:t>
            </w:r>
            <w:r w:rsidR="00CC128A">
              <w:rPr>
                <w:sz w:val="20"/>
              </w:rPr>
              <w:t>1</w:t>
            </w:r>
          </w:p>
        </w:tc>
        <w:tc>
          <w:tcPr>
            <w:tcW w:w="5386" w:type="dxa"/>
          </w:tcPr>
          <w:p w14:paraId="78F2126A" w14:textId="77777777" w:rsidR="00FA5C41" w:rsidRDefault="00FA5C41" w:rsidP="00E97CE4">
            <w:pPr>
              <w:pStyle w:val="TableParagraph"/>
              <w:spacing w:before="1"/>
              <w:ind w:right="1085"/>
              <w:rPr>
                <w:sz w:val="20"/>
              </w:rPr>
            </w:pPr>
            <w:r>
              <w:rPr>
                <w:sz w:val="20"/>
              </w:rPr>
              <w:t>Single</w:t>
            </w:r>
            <w:r>
              <w:rPr>
                <w:spacing w:val="-5"/>
                <w:sz w:val="20"/>
              </w:rPr>
              <w:t xml:space="preserve"> </w:t>
            </w:r>
            <w:r>
              <w:rPr>
                <w:sz w:val="20"/>
              </w:rPr>
              <w:t>storey</w:t>
            </w:r>
            <w:r>
              <w:rPr>
                <w:spacing w:val="-2"/>
                <w:sz w:val="20"/>
              </w:rPr>
              <w:t xml:space="preserve"> </w:t>
            </w:r>
            <w:r>
              <w:rPr>
                <w:sz w:val="20"/>
              </w:rPr>
              <w:t>rear</w:t>
            </w:r>
            <w:r>
              <w:rPr>
                <w:spacing w:val="-2"/>
                <w:sz w:val="20"/>
              </w:rPr>
              <w:t xml:space="preserve"> </w:t>
            </w:r>
            <w:r>
              <w:rPr>
                <w:sz w:val="20"/>
              </w:rPr>
              <w:t>extension</w:t>
            </w:r>
            <w:r>
              <w:rPr>
                <w:spacing w:val="-4"/>
                <w:sz w:val="20"/>
              </w:rPr>
              <w:t xml:space="preserve"> </w:t>
            </w:r>
            <w:r>
              <w:rPr>
                <w:sz w:val="20"/>
              </w:rPr>
              <w:t>and</w:t>
            </w:r>
            <w:r>
              <w:rPr>
                <w:spacing w:val="-4"/>
                <w:sz w:val="20"/>
              </w:rPr>
              <w:t xml:space="preserve"> </w:t>
            </w:r>
            <w:r>
              <w:rPr>
                <w:sz w:val="20"/>
              </w:rPr>
              <w:t>associated</w:t>
            </w:r>
            <w:r>
              <w:rPr>
                <w:spacing w:val="-52"/>
                <w:sz w:val="20"/>
              </w:rPr>
              <w:t xml:space="preserve"> </w:t>
            </w:r>
            <w:r>
              <w:rPr>
                <w:sz w:val="20"/>
              </w:rPr>
              <w:t>alterations</w:t>
            </w:r>
            <w:r>
              <w:rPr>
                <w:spacing w:val="-2"/>
                <w:sz w:val="20"/>
              </w:rPr>
              <w:t xml:space="preserve"> </w:t>
            </w:r>
            <w:r>
              <w:rPr>
                <w:sz w:val="20"/>
              </w:rPr>
              <w:t>(Amended</w:t>
            </w:r>
            <w:r>
              <w:rPr>
                <w:spacing w:val="-1"/>
                <w:sz w:val="20"/>
              </w:rPr>
              <w:t xml:space="preserve"> </w:t>
            </w:r>
            <w:r>
              <w:rPr>
                <w:sz w:val="20"/>
              </w:rPr>
              <w:t>scheme)</w:t>
            </w:r>
          </w:p>
          <w:p w14:paraId="79B96BCF" w14:textId="77777777" w:rsidR="00FA5C41" w:rsidRDefault="00FA5C41" w:rsidP="00E97CE4">
            <w:pPr>
              <w:pStyle w:val="TableParagraph"/>
              <w:spacing w:line="244" w:lineRule="exact"/>
              <w:rPr>
                <w:b/>
                <w:sz w:val="20"/>
              </w:rPr>
            </w:pPr>
            <w:r>
              <w:rPr>
                <w:b/>
                <w:sz w:val="20"/>
              </w:rPr>
              <w:t>25</w:t>
            </w:r>
            <w:r>
              <w:rPr>
                <w:b/>
                <w:spacing w:val="-4"/>
                <w:sz w:val="20"/>
              </w:rPr>
              <w:t xml:space="preserve"> </w:t>
            </w:r>
            <w:r>
              <w:rPr>
                <w:b/>
                <w:sz w:val="20"/>
              </w:rPr>
              <w:t>Mitchells</w:t>
            </w:r>
            <w:r>
              <w:rPr>
                <w:b/>
                <w:spacing w:val="-3"/>
                <w:sz w:val="20"/>
              </w:rPr>
              <w:t xml:space="preserve"> </w:t>
            </w:r>
            <w:r>
              <w:rPr>
                <w:b/>
                <w:sz w:val="20"/>
              </w:rPr>
              <w:t>Close,</w:t>
            </w:r>
            <w:r>
              <w:rPr>
                <w:b/>
                <w:spacing w:val="-3"/>
                <w:sz w:val="20"/>
              </w:rPr>
              <w:t xml:space="preserve"> </w:t>
            </w:r>
            <w:r>
              <w:rPr>
                <w:b/>
                <w:sz w:val="20"/>
              </w:rPr>
              <w:t>Romsey</w:t>
            </w:r>
          </w:p>
        </w:tc>
        <w:tc>
          <w:tcPr>
            <w:tcW w:w="1560" w:type="dxa"/>
          </w:tcPr>
          <w:p w14:paraId="5969D56A" w14:textId="77777777" w:rsidR="00FA5C41" w:rsidRDefault="00FA5C41" w:rsidP="00E97CE4">
            <w:pPr>
              <w:pStyle w:val="TableParagraph"/>
              <w:spacing w:before="1"/>
              <w:rPr>
                <w:b/>
                <w:sz w:val="20"/>
              </w:rPr>
            </w:pPr>
            <w:r>
              <w:rPr>
                <w:b/>
                <w:sz w:val="20"/>
              </w:rPr>
              <w:t>No</w:t>
            </w:r>
            <w:r>
              <w:rPr>
                <w:b/>
                <w:spacing w:val="-7"/>
                <w:sz w:val="20"/>
              </w:rPr>
              <w:t xml:space="preserve"> </w:t>
            </w:r>
            <w:r>
              <w:rPr>
                <w:b/>
                <w:sz w:val="20"/>
              </w:rPr>
              <w:t>Objection</w:t>
            </w:r>
          </w:p>
        </w:tc>
        <w:tc>
          <w:tcPr>
            <w:tcW w:w="2128" w:type="dxa"/>
          </w:tcPr>
          <w:p w14:paraId="040AC7F5" w14:textId="77777777" w:rsidR="00CC128A" w:rsidRDefault="00FA5C41" w:rsidP="00CC128A">
            <w:pPr>
              <w:pStyle w:val="TableParagraph"/>
              <w:spacing w:before="1"/>
              <w:ind w:left="109" w:right="90"/>
              <w:rPr>
                <w:sz w:val="20"/>
              </w:rPr>
            </w:pPr>
            <w:r>
              <w:rPr>
                <w:b/>
                <w:sz w:val="20"/>
              </w:rPr>
              <w:t>PERMISSION</w:t>
            </w:r>
            <w:r>
              <w:rPr>
                <w:b/>
                <w:spacing w:val="-9"/>
                <w:sz w:val="20"/>
              </w:rPr>
              <w:t xml:space="preserve"> </w:t>
            </w:r>
            <w:r>
              <w:rPr>
                <w:sz w:val="20"/>
              </w:rPr>
              <w:t>subject</w:t>
            </w:r>
            <w:r>
              <w:rPr>
                <w:spacing w:val="-52"/>
                <w:sz w:val="20"/>
              </w:rPr>
              <w:t xml:space="preserve"> </w:t>
            </w:r>
            <w:r>
              <w:rPr>
                <w:sz w:val="20"/>
              </w:rPr>
              <w:t>to conditions and</w:t>
            </w:r>
            <w:r>
              <w:rPr>
                <w:spacing w:val="1"/>
                <w:sz w:val="20"/>
              </w:rPr>
              <w:t xml:space="preserve"> </w:t>
            </w:r>
            <w:r>
              <w:rPr>
                <w:sz w:val="20"/>
              </w:rPr>
              <w:t>notes</w:t>
            </w:r>
            <w:r w:rsidR="00CC128A">
              <w:rPr>
                <w:sz w:val="20"/>
              </w:rPr>
              <w:t xml:space="preserve"> </w:t>
            </w:r>
          </w:p>
          <w:p w14:paraId="7C72127B" w14:textId="222517B2" w:rsidR="00FA5C41" w:rsidRDefault="00FA5C41" w:rsidP="00CC128A">
            <w:pPr>
              <w:pStyle w:val="TableParagraph"/>
              <w:spacing w:before="1"/>
              <w:ind w:left="109" w:right="90"/>
              <w:rPr>
                <w:sz w:val="20"/>
              </w:rPr>
            </w:pPr>
            <w:r>
              <w:rPr>
                <w:sz w:val="20"/>
              </w:rPr>
              <w:t>30.04.2021</w:t>
            </w:r>
          </w:p>
        </w:tc>
      </w:tr>
      <w:tr w:rsidR="00FA5C41" w14:paraId="683D89B6" w14:textId="77777777" w:rsidTr="00E97CE4">
        <w:trPr>
          <w:trHeight w:val="981"/>
        </w:trPr>
        <w:tc>
          <w:tcPr>
            <w:tcW w:w="1704" w:type="dxa"/>
          </w:tcPr>
          <w:p w14:paraId="78B14643" w14:textId="77777777" w:rsidR="00FA5C41" w:rsidRDefault="00FA5C41" w:rsidP="00E97CE4">
            <w:pPr>
              <w:pStyle w:val="TableParagraph"/>
              <w:spacing w:line="245" w:lineRule="exact"/>
              <w:ind w:left="107"/>
              <w:rPr>
                <w:b/>
                <w:sz w:val="20"/>
              </w:rPr>
            </w:pPr>
            <w:r>
              <w:rPr>
                <w:b/>
                <w:sz w:val="20"/>
              </w:rPr>
              <w:t>21/00904/FULLS</w:t>
            </w:r>
          </w:p>
          <w:p w14:paraId="43E17E50" w14:textId="77777777" w:rsidR="00FA5C41" w:rsidRDefault="00FA5C41" w:rsidP="00E97CE4">
            <w:pPr>
              <w:pStyle w:val="TableParagraph"/>
              <w:spacing w:line="245" w:lineRule="exact"/>
              <w:ind w:left="107"/>
              <w:rPr>
                <w:sz w:val="20"/>
              </w:rPr>
            </w:pPr>
            <w:r>
              <w:rPr>
                <w:sz w:val="20"/>
              </w:rPr>
              <w:t>26.03.2021</w:t>
            </w:r>
          </w:p>
        </w:tc>
        <w:tc>
          <w:tcPr>
            <w:tcW w:w="5386" w:type="dxa"/>
          </w:tcPr>
          <w:p w14:paraId="3CB79436" w14:textId="77777777" w:rsidR="00FA5C41" w:rsidRDefault="00FA5C41" w:rsidP="00E97CE4">
            <w:pPr>
              <w:pStyle w:val="TableParagraph"/>
              <w:ind w:right="516"/>
              <w:rPr>
                <w:sz w:val="20"/>
              </w:rPr>
            </w:pPr>
            <w:r>
              <w:rPr>
                <w:sz w:val="20"/>
              </w:rPr>
              <w:t>Single</w:t>
            </w:r>
            <w:r>
              <w:rPr>
                <w:spacing w:val="-5"/>
                <w:sz w:val="20"/>
              </w:rPr>
              <w:t xml:space="preserve"> </w:t>
            </w:r>
            <w:r>
              <w:rPr>
                <w:sz w:val="20"/>
              </w:rPr>
              <w:t>storey</w:t>
            </w:r>
            <w:r>
              <w:rPr>
                <w:spacing w:val="-2"/>
                <w:sz w:val="20"/>
              </w:rPr>
              <w:t xml:space="preserve"> </w:t>
            </w:r>
            <w:r>
              <w:rPr>
                <w:sz w:val="20"/>
              </w:rPr>
              <w:t>extension</w:t>
            </w:r>
            <w:r>
              <w:rPr>
                <w:spacing w:val="-5"/>
                <w:sz w:val="20"/>
              </w:rPr>
              <w:t xml:space="preserve"> </w:t>
            </w:r>
            <w:r>
              <w:rPr>
                <w:sz w:val="20"/>
              </w:rPr>
              <w:t>to</w:t>
            </w:r>
            <w:r>
              <w:rPr>
                <w:spacing w:val="-2"/>
                <w:sz w:val="20"/>
              </w:rPr>
              <w:t xml:space="preserve"> </w:t>
            </w:r>
            <w:r>
              <w:rPr>
                <w:sz w:val="20"/>
              </w:rPr>
              <w:t>incorporate</w:t>
            </w:r>
            <w:r>
              <w:rPr>
                <w:spacing w:val="-5"/>
                <w:sz w:val="20"/>
              </w:rPr>
              <w:t xml:space="preserve"> </w:t>
            </w:r>
            <w:r>
              <w:rPr>
                <w:sz w:val="20"/>
              </w:rPr>
              <w:t>front</w:t>
            </w:r>
            <w:r>
              <w:rPr>
                <w:spacing w:val="-4"/>
                <w:sz w:val="20"/>
              </w:rPr>
              <w:t xml:space="preserve"> </w:t>
            </w:r>
            <w:r>
              <w:rPr>
                <w:sz w:val="20"/>
              </w:rPr>
              <w:t>porch</w:t>
            </w:r>
            <w:r>
              <w:rPr>
                <w:spacing w:val="-52"/>
                <w:sz w:val="20"/>
              </w:rPr>
              <w:t xml:space="preserve"> </w:t>
            </w:r>
            <w:r>
              <w:rPr>
                <w:sz w:val="20"/>
              </w:rPr>
              <w:t>and</w:t>
            </w:r>
            <w:r>
              <w:rPr>
                <w:spacing w:val="-2"/>
                <w:sz w:val="20"/>
              </w:rPr>
              <w:t xml:space="preserve"> </w:t>
            </w:r>
            <w:proofErr w:type="gramStart"/>
            <w:r>
              <w:rPr>
                <w:sz w:val="20"/>
              </w:rPr>
              <w:t>toilet</w:t>
            </w:r>
            <w:proofErr w:type="gramEnd"/>
          </w:p>
          <w:p w14:paraId="69BDAA97" w14:textId="77777777" w:rsidR="00FA5C41" w:rsidRDefault="00FA5C41" w:rsidP="00E97CE4">
            <w:pPr>
              <w:pStyle w:val="TableParagraph"/>
              <w:spacing w:line="244" w:lineRule="exact"/>
              <w:rPr>
                <w:b/>
                <w:sz w:val="20"/>
              </w:rPr>
            </w:pPr>
            <w:r>
              <w:rPr>
                <w:b/>
                <w:sz w:val="20"/>
              </w:rPr>
              <w:t>6</w:t>
            </w:r>
            <w:r>
              <w:rPr>
                <w:b/>
                <w:spacing w:val="-5"/>
                <w:sz w:val="20"/>
              </w:rPr>
              <w:t xml:space="preserve"> </w:t>
            </w:r>
            <w:r>
              <w:rPr>
                <w:b/>
                <w:sz w:val="20"/>
              </w:rPr>
              <w:t>Abbotswood</w:t>
            </w:r>
            <w:r>
              <w:rPr>
                <w:b/>
                <w:spacing w:val="-5"/>
                <w:sz w:val="20"/>
              </w:rPr>
              <w:t xml:space="preserve"> </w:t>
            </w:r>
            <w:r>
              <w:rPr>
                <w:b/>
                <w:sz w:val="20"/>
              </w:rPr>
              <w:t>Close,</w:t>
            </w:r>
            <w:r>
              <w:rPr>
                <w:b/>
                <w:spacing w:val="-4"/>
                <w:sz w:val="20"/>
              </w:rPr>
              <w:t xml:space="preserve"> </w:t>
            </w:r>
            <w:r>
              <w:rPr>
                <w:b/>
                <w:sz w:val="20"/>
              </w:rPr>
              <w:t>Romsey</w:t>
            </w:r>
          </w:p>
        </w:tc>
        <w:tc>
          <w:tcPr>
            <w:tcW w:w="1560" w:type="dxa"/>
          </w:tcPr>
          <w:p w14:paraId="2C464DEE" w14:textId="77777777" w:rsidR="00FA5C41" w:rsidRDefault="00FA5C41" w:rsidP="00E97CE4">
            <w:pPr>
              <w:pStyle w:val="TableParagraph"/>
              <w:rPr>
                <w:b/>
                <w:sz w:val="20"/>
              </w:rPr>
            </w:pPr>
            <w:r>
              <w:rPr>
                <w:b/>
                <w:sz w:val="20"/>
              </w:rPr>
              <w:t>No</w:t>
            </w:r>
            <w:r>
              <w:rPr>
                <w:b/>
                <w:spacing w:val="-7"/>
                <w:sz w:val="20"/>
              </w:rPr>
              <w:t xml:space="preserve"> </w:t>
            </w:r>
            <w:r>
              <w:rPr>
                <w:b/>
                <w:sz w:val="20"/>
              </w:rPr>
              <w:t>Objection</w:t>
            </w:r>
          </w:p>
        </w:tc>
        <w:tc>
          <w:tcPr>
            <w:tcW w:w="2128" w:type="dxa"/>
          </w:tcPr>
          <w:p w14:paraId="7562CDDA" w14:textId="77777777" w:rsidR="00275D3E" w:rsidRDefault="00FA5C41" w:rsidP="00275D3E">
            <w:pPr>
              <w:pStyle w:val="TableParagraph"/>
              <w:ind w:left="109" w:right="90"/>
              <w:rPr>
                <w:sz w:val="20"/>
              </w:rPr>
            </w:pPr>
            <w:r>
              <w:rPr>
                <w:b/>
                <w:sz w:val="20"/>
              </w:rPr>
              <w:t>PERMISSION</w:t>
            </w:r>
            <w:r>
              <w:rPr>
                <w:b/>
                <w:spacing w:val="-9"/>
                <w:sz w:val="20"/>
              </w:rPr>
              <w:t xml:space="preserve"> </w:t>
            </w:r>
            <w:r>
              <w:rPr>
                <w:sz w:val="20"/>
              </w:rPr>
              <w:t>subject</w:t>
            </w:r>
            <w:r>
              <w:rPr>
                <w:spacing w:val="-52"/>
                <w:sz w:val="20"/>
              </w:rPr>
              <w:t xml:space="preserve"> </w:t>
            </w:r>
            <w:r>
              <w:rPr>
                <w:sz w:val="20"/>
              </w:rPr>
              <w:t>to conditions and</w:t>
            </w:r>
            <w:r>
              <w:rPr>
                <w:spacing w:val="1"/>
                <w:sz w:val="20"/>
              </w:rPr>
              <w:t xml:space="preserve"> </w:t>
            </w:r>
            <w:r>
              <w:rPr>
                <w:sz w:val="20"/>
              </w:rPr>
              <w:t>notes</w:t>
            </w:r>
            <w:r w:rsidR="00275D3E">
              <w:rPr>
                <w:sz w:val="20"/>
              </w:rPr>
              <w:t xml:space="preserve"> </w:t>
            </w:r>
          </w:p>
          <w:p w14:paraId="49DAC17C" w14:textId="59142881" w:rsidR="00FA5C41" w:rsidRDefault="00FA5C41" w:rsidP="00275D3E">
            <w:pPr>
              <w:pStyle w:val="TableParagraph"/>
              <w:ind w:left="109" w:right="90"/>
              <w:rPr>
                <w:sz w:val="20"/>
              </w:rPr>
            </w:pPr>
            <w:r>
              <w:rPr>
                <w:sz w:val="20"/>
              </w:rPr>
              <w:t>30.04.2021</w:t>
            </w:r>
          </w:p>
        </w:tc>
      </w:tr>
      <w:tr w:rsidR="00FA5C41" w14:paraId="2A59E933" w14:textId="77777777" w:rsidTr="00E97CE4">
        <w:trPr>
          <w:trHeight w:val="981"/>
        </w:trPr>
        <w:tc>
          <w:tcPr>
            <w:tcW w:w="1704" w:type="dxa"/>
          </w:tcPr>
          <w:p w14:paraId="1BD8F8E4" w14:textId="77777777" w:rsidR="00FA5C41" w:rsidRDefault="00FA5C41" w:rsidP="00E97CE4">
            <w:pPr>
              <w:pStyle w:val="TableParagraph"/>
              <w:spacing w:line="245" w:lineRule="exact"/>
              <w:ind w:left="107"/>
              <w:rPr>
                <w:b/>
                <w:sz w:val="20"/>
              </w:rPr>
            </w:pPr>
            <w:r>
              <w:rPr>
                <w:b/>
                <w:sz w:val="20"/>
              </w:rPr>
              <w:t>21/00659/TPOS</w:t>
            </w:r>
          </w:p>
          <w:p w14:paraId="6DD0FA46" w14:textId="77777777" w:rsidR="00FA5C41" w:rsidRDefault="00FA5C41" w:rsidP="00E97CE4">
            <w:pPr>
              <w:pStyle w:val="TableParagraph"/>
              <w:spacing w:line="245" w:lineRule="exact"/>
              <w:ind w:left="107"/>
              <w:rPr>
                <w:sz w:val="20"/>
              </w:rPr>
            </w:pPr>
            <w:r>
              <w:rPr>
                <w:sz w:val="20"/>
              </w:rPr>
              <w:t>03.03.2021</w:t>
            </w:r>
          </w:p>
        </w:tc>
        <w:tc>
          <w:tcPr>
            <w:tcW w:w="5386" w:type="dxa"/>
          </w:tcPr>
          <w:p w14:paraId="051E3928" w14:textId="77777777" w:rsidR="00FA5C41" w:rsidRDefault="00FA5C41" w:rsidP="00E97CE4">
            <w:pPr>
              <w:pStyle w:val="TableParagraph"/>
              <w:ind w:right="171"/>
              <w:jc w:val="both"/>
              <w:rPr>
                <w:sz w:val="20"/>
              </w:rPr>
            </w:pPr>
            <w:r>
              <w:rPr>
                <w:sz w:val="20"/>
              </w:rPr>
              <w:t>2 x Conifer - Crown lift to 4-5 metres (house side) and</w:t>
            </w:r>
            <w:r>
              <w:rPr>
                <w:spacing w:val="-53"/>
                <w:sz w:val="20"/>
              </w:rPr>
              <w:t xml:space="preserve"> </w:t>
            </w:r>
            <w:r>
              <w:rPr>
                <w:sz w:val="20"/>
              </w:rPr>
              <w:t>reduce lateral limbs to give 3 metres clearance from</w:t>
            </w:r>
            <w:r>
              <w:rPr>
                <w:spacing w:val="-53"/>
                <w:sz w:val="20"/>
              </w:rPr>
              <w:t xml:space="preserve"> </w:t>
            </w:r>
            <w:r>
              <w:rPr>
                <w:sz w:val="20"/>
              </w:rPr>
              <w:t>house</w:t>
            </w:r>
            <w:r>
              <w:rPr>
                <w:spacing w:val="-1"/>
                <w:sz w:val="20"/>
              </w:rPr>
              <w:t xml:space="preserve"> </w:t>
            </w:r>
            <w:r>
              <w:rPr>
                <w:sz w:val="20"/>
              </w:rPr>
              <w:t>-</w:t>
            </w:r>
          </w:p>
          <w:p w14:paraId="73837265" w14:textId="77777777" w:rsidR="00FA5C41" w:rsidRDefault="00FA5C41" w:rsidP="00E97CE4">
            <w:pPr>
              <w:pStyle w:val="TableParagraph"/>
              <w:spacing w:line="225" w:lineRule="exact"/>
              <w:jc w:val="both"/>
              <w:rPr>
                <w:b/>
                <w:sz w:val="20"/>
              </w:rPr>
            </w:pPr>
            <w:r>
              <w:rPr>
                <w:b/>
                <w:sz w:val="20"/>
              </w:rPr>
              <w:t>Wootton</w:t>
            </w:r>
            <w:r>
              <w:rPr>
                <w:b/>
                <w:spacing w:val="-4"/>
                <w:sz w:val="20"/>
              </w:rPr>
              <w:t xml:space="preserve"> </w:t>
            </w:r>
            <w:r>
              <w:rPr>
                <w:b/>
                <w:sz w:val="20"/>
              </w:rPr>
              <w:t>House,</w:t>
            </w:r>
            <w:r>
              <w:rPr>
                <w:b/>
                <w:spacing w:val="-7"/>
                <w:sz w:val="20"/>
              </w:rPr>
              <w:t xml:space="preserve"> </w:t>
            </w:r>
            <w:r>
              <w:rPr>
                <w:b/>
                <w:sz w:val="20"/>
              </w:rPr>
              <w:t>The</w:t>
            </w:r>
            <w:r>
              <w:rPr>
                <w:b/>
                <w:spacing w:val="-4"/>
                <w:sz w:val="20"/>
              </w:rPr>
              <w:t xml:space="preserve"> </w:t>
            </w:r>
            <w:r>
              <w:rPr>
                <w:b/>
                <w:sz w:val="20"/>
              </w:rPr>
              <w:t>Crescent,</w:t>
            </w:r>
            <w:r>
              <w:rPr>
                <w:b/>
                <w:spacing w:val="-5"/>
                <w:sz w:val="20"/>
              </w:rPr>
              <w:t xml:space="preserve"> </w:t>
            </w:r>
            <w:r>
              <w:rPr>
                <w:b/>
                <w:sz w:val="20"/>
              </w:rPr>
              <w:t>Romsey</w:t>
            </w:r>
          </w:p>
        </w:tc>
        <w:tc>
          <w:tcPr>
            <w:tcW w:w="1560" w:type="dxa"/>
          </w:tcPr>
          <w:p w14:paraId="14C875BE" w14:textId="77777777" w:rsidR="00FA5C41" w:rsidRDefault="00FA5C41" w:rsidP="00E97CE4">
            <w:pPr>
              <w:pStyle w:val="TableParagraph"/>
              <w:rPr>
                <w:b/>
                <w:sz w:val="20"/>
              </w:rPr>
            </w:pPr>
            <w:r>
              <w:rPr>
                <w:b/>
                <w:sz w:val="20"/>
              </w:rPr>
              <w:t>No</w:t>
            </w:r>
            <w:r>
              <w:rPr>
                <w:b/>
                <w:spacing w:val="-7"/>
                <w:sz w:val="20"/>
              </w:rPr>
              <w:t xml:space="preserve"> </w:t>
            </w:r>
            <w:r>
              <w:rPr>
                <w:b/>
                <w:sz w:val="20"/>
              </w:rPr>
              <w:t>Objection</w:t>
            </w:r>
          </w:p>
        </w:tc>
        <w:tc>
          <w:tcPr>
            <w:tcW w:w="2128" w:type="dxa"/>
          </w:tcPr>
          <w:p w14:paraId="6959C6F9" w14:textId="77777777" w:rsidR="00FA5C41" w:rsidRDefault="00FA5C41" w:rsidP="00E97CE4">
            <w:pPr>
              <w:pStyle w:val="TableParagraph"/>
              <w:ind w:left="109" w:right="306"/>
              <w:jc w:val="both"/>
              <w:rPr>
                <w:sz w:val="20"/>
              </w:rPr>
            </w:pPr>
            <w:r>
              <w:rPr>
                <w:b/>
                <w:sz w:val="20"/>
              </w:rPr>
              <w:t xml:space="preserve">CONSENT </w:t>
            </w:r>
            <w:r>
              <w:rPr>
                <w:sz w:val="20"/>
              </w:rPr>
              <w:t>subject</w:t>
            </w:r>
            <w:r>
              <w:rPr>
                <w:spacing w:val="-53"/>
                <w:sz w:val="20"/>
              </w:rPr>
              <w:t xml:space="preserve"> </w:t>
            </w:r>
            <w:r>
              <w:rPr>
                <w:sz w:val="20"/>
              </w:rPr>
              <w:t>to conditions and</w:t>
            </w:r>
            <w:r>
              <w:rPr>
                <w:spacing w:val="-54"/>
                <w:sz w:val="20"/>
              </w:rPr>
              <w:t xml:space="preserve"> </w:t>
            </w:r>
            <w:r>
              <w:rPr>
                <w:sz w:val="20"/>
              </w:rPr>
              <w:t>notes</w:t>
            </w:r>
          </w:p>
          <w:p w14:paraId="34332D34" w14:textId="77777777" w:rsidR="00FA5C41" w:rsidRDefault="00FA5C41" w:rsidP="00E97CE4">
            <w:pPr>
              <w:pStyle w:val="TableParagraph"/>
              <w:spacing w:line="225" w:lineRule="exact"/>
              <w:ind w:left="109"/>
              <w:rPr>
                <w:sz w:val="20"/>
              </w:rPr>
            </w:pPr>
            <w:r>
              <w:rPr>
                <w:sz w:val="20"/>
              </w:rPr>
              <w:t>26.04.2021</w:t>
            </w:r>
          </w:p>
        </w:tc>
      </w:tr>
    </w:tbl>
    <w:p w14:paraId="5654240A" w14:textId="77777777" w:rsidR="00FA5C41" w:rsidRDefault="00FA5C41" w:rsidP="00FA5C41">
      <w:pPr>
        <w:spacing w:line="225" w:lineRule="exact"/>
        <w:rPr>
          <w:sz w:val="20"/>
        </w:rPr>
        <w:sectPr w:rsidR="00FA5C41" w:rsidSect="00F45271">
          <w:pgSz w:w="11910" w:h="16840" w:code="9"/>
          <w:pgMar w:top="964" w:right="420" w:bottom="936" w:left="482" w:header="567" w:footer="567" w:gutter="0"/>
          <w:cols w:space="720"/>
        </w:sectPr>
      </w:pPr>
    </w:p>
    <w:tbl>
      <w:tblPr>
        <w:tblW w:w="1077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5386"/>
        <w:gridCol w:w="1560"/>
        <w:gridCol w:w="2128"/>
      </w:tblGrid>
      <w:tr w:rsidR="00FA5C41" w14:paraId="57238CF0" w14:textId="77777777" w:rsidTr="009D6557">
        <w:trPr>
          <w:trHeight w:val="1226"/>
        </w:trPr>
        <w:tc>
          <w:tcPr>
            <w:tcW w:w="1704" w:type="dxa"/>
          </w:tcPr>
          <w:p w14:paraId="74F77DA7" w14:textId="77777777" w:rsidR="00FA5C41" w:rsidRDefault="00FA5C41" w:rsidP="009D6557">
            <w:pPr>
              <w:pStyle w:val="TableParagraph"/>
              <w:ind w:left="107"/>
              <w:rPr>
                <w:b/>
                <w:sz w:val="20"/>
              </w:rPr>
            </w:pPr>
            <w:r>
              <w:rPr>
                <w:b/>
                <w:sz w:val="20"/>
              </w:rPr>
              <w:lastRenderedPageBreak/>
              <w:t>20/03041/FULLS</w:t>
            </w:r>
          </w:p>
          <w:p w14:paraId="559C70B2" w14:textId="77777777" w:rsidR="00FA5C41" w:rsidRDefault="00FA5C41" w:rsidP="009D6557">
            <w:pPr>
              <w:pStyle w:val="TableParagraph"/>
              <w:ind w:left="107"/>
              <w:rPr>
                <w:sz w:val="20"/>
              </w:rPr>
            </w:pPr>
            <w:r>
              <w:rPr>
                <w:sz w:val="20"/>
              </w:rPr>
              <w:t>14.12.2020</w:t>
            </w:r>
          </w:p>
        </w:tc>
        <w:tc>
          <w:tcPr>
            <w:tcW w:w="5386" w:type="dxa"/>
          </w:tcPr>
          <w:p w14:paraId="6D9C2E69" w14:textId="77777777" w:rsidR="00FA5C41" w:rsidRDefault="00FA5C41" w:rsidP="009D6557">
            <w:pPr>
              <w:pStyle w:val="TableParagraph"/>
              <w:ind w:right="146"/>
              <w:rPr>
                <w:sz w:val="20"/>
              </w:rPr>
            </w:pPr>
            <w:r>
              <w:rPr>
                <w:sz w:val="20"/>
              </w:rPr>
              <w:t>Two storey rear extension, conversion of garage to</w:t>
            </w:r>
            <w:r>
              <w:rPr>
                <w:spacing w:val="1"/>
                <w:sz w:val="20"/>
              </w:rPr>
              <w:t xml:space="preserve"> </w:t>
            </w:r>
            <w:r>
              <w:rPr>
                <w:sz w:val="20"/>
              </w:rPr>
              <w:t>habitable accommodation, single storey side</w:t>
            </w:r>
            <w:r>
              <w:rPr>
                <w:spacing w:val="1"/>
                <w:sz w:val="20"/>
              </w:rPr>
              <w:t xml:space="preserve"> </w:t>
            </w:r>
            <w:r>
              <w:rPr>
                <w:sz w:val="20"/>
              </w:rPr>
              <w:t>extension,</w:t>
            </w:r>
            <w:r>
              <w:rPr>
                <w:spacing w:val="-6"/>
                <w:sz w:val="20"/>
              </w:rPr>
              <w:t xml:space="preserve"> </w:t>
            </w:r>
            <w:r>
              <w:rPr>
                <w:sz w:val="20"/>
              </w:rPr>
              <w:t>front</w:t>
            </w:r>
            <w:r>
              <w:rPr>
                <w:spacing w:val="-5"/>
                <w:sz w:val="20"/>
              </w:rPr>
              <w:t xml:space="preserve"> </w:t>
            </w:r>
            <w:r>
              <w:rPr>
                <w:sz w:val="20"/>
              </w:rPr>
              <w:t>bay</w:t>
            </w:r>
            <w:r>
              <w:rPr>
                <w:spacing w:val="-4"/>
                <w:sz w:val="20"/>
              </w:rPr>
              <w:t xml:space="preserve"> </w:t>
            </w:r>
            <w:r>
              <w:rPr>
                <w:sz w:val="20"/>
              </w:rPr>
              <w:t>window</w:t>
            </w:r>
            <w:r>
              <w:rPr>
                <w:spacing w:val="-5"/>
                <w:sz w:val="20"/>
              </w:rPr>
              <w:t xml:space="preserve"> </w:t>
            </w:r>
            <w:r>
              <w:rPr>
                <w:sz w:val="20"/>
              </w:rPr>
              <w:t>and</w:t>
            </w:r>
            <w:r>
              <w:rPr>
                <w:spacing w:val="-5"/>
                <w:sz w:val="20"/>
              </w:rPr>
              <w:t xml:space="preserve"> </w:t>
            </w:r>
            <w:r>
              <w:rPr>
                <w:sz w:val="20"/>
              </w:rPr>
              <w:t>additional</w:t>
            </w:r>
            <w:r>
              <w:rPr>
                <w:spacing w:val="-4"/>
                <w:sz w:val="20"/>
              </w:rPr>
              <w:t xml:space="preserve"> </w:t>
            </w:r>
            <w:r>
              <w:rPr>
                <w:sz w:val="20"/>
              </w:rPr>
              <w:t>parking</w:t>
            </w:r>
            <w:r>
              <w:rPr>
                <w:spacing w:val="-52"/>
                <w:sz w:val="20"/>
              </w:rPr>
              <w:t xml:space="preserve"> </w:t>
            </w:r>
            <w:r>
              <w:rPr>
                <w:sz w:val="20"/>
              </w:rPr>
              <w:t>on</w:t>
            </w:r>
            <w:r>
              <w:rPr>
                <w:spacing w:val="-1"/>
                <w:sz w:val="20"/>
              </w:rPr>
              <w:t xml:space="preserve"> </w:t>
            </w:r>
            <w:r>
              <w:rPr>
                <w:sz w:val="20"/>
              </w:rPr>
              <w:t>drive</w:t>
            </w:r>
          </w:p>
          <w:p w14:paraId="1BAD5281" w14:textId="77777777" w:rsidR="00FA5C41" w:rsidRDefault="00FA5C41" w:rsidP="009D6557">
            <w:pPr>
              <w:pStyle w:val="TableParagraph"/>
              <w:spacing w:before="1" w:line="224" w:lineRule="exact"/>
              <w:rPr>
                <w:b/>
                <w:sz w:val="20"/>
              </w:rPr>
            </w:pPr>
            <w:r>
              <w:rPr>
                <w:b/>
                <w:sz w:val="20"/>
              </w:rPr>
              <w:t>11</w:t>
            </w:r>
            <w:r>
              <w:rPr>
                <w:b/>
                <w:spacing w:val="-4"/>
                <w:sz w:val="20"/>
              </w:rPr>
              <w:t xml:space="preserve"> </w:t>
            </w:r>
            <w:r>
              <w:rPr>
                <w:b/>
                <w:sz w:val="20"/>
              </w:rPr>
              <w:t>The</w:t>
            </w:r>
            <w:r>
              <w:rPr>
                <w:b/>
                <w:spacing w:val="-4"/>
                <w:sz w:val="20"/>
              </w:rPr>
              <w:t xml:space="preserve"> </w:t>
            </w:r>
            <w:proofErr w:type="spellStart"/>
            <w:r>
              <w:rPr>
                <w:b/>
                <w:sz w:val="20"/>
              </w:rPr>
              <w:t>Tyleshades</w:t>
            </w:r>
            <w:proofErr w:type="spellEnd"/>
            <w:r>
              <w:rPr>
                <w:b/>
                <w:sz w:val="20"/>
              </w:rPr>
              <w:t>,</w:t>
            </w:r>
            <w:r>
              <w:rPr>
                <w:b/>
                <w:spacing w:val="-3"/>
                <w:sz w:val="20"/>
              </w:rPr>
              <w:t xml:space="preserve"> </w:t>
            </w:r>
            <w:r>
              <w:rPr>
                <w:b/>
                <w:sz w:val="20"/>
              </w:rPr>
              <w:t>Romsey</w:t>
            </w:r>
          </w:p>
        </w:tc>
        <w:tc>
          <w:tcPr>
            <w:tcW w:w="1560" w:type="dxa"/>
          </w:tcPr>
          <w:p w14:paraId="6342E91E" w14:textId="77777777" w:rsidR="00FA5C41" w:rsidRDefault="00FA5C41" w:rsidP="009D6557">
            <w:pPr>
              <w:pStyle w:val="TableParagraph"/>
              <w:rPr>
                <w:b/>
                <w:sz w:val="20"/>
              </w:rPr>
            </w:pPr>
            <w:r>
              <w:rPr>
                <w:b/>
                <w:sz w:val="20"/>
              </w:rPr>
              <w:t>No</w:t>
            </w:r>
            <w:r>
              <w:rPr>
                <w:b/>
                <w:spacing w:val="-7"/>
                <w:sz w:val="20"/>
              </w:rPr>
              <w:t xml:space="preserve"> </w:t>
            </w:r>
            <w:r>
              <w:rPr>
                <w:b/>
                <w:sz w:val="20"/>
              </w:rPr>
              <w:t>Objection</w:t>
            </w:r>
          </w:p>
        </w:tc>
        <w:tc>
          <w:tcPr>
            <w:tcW w:w="2128" w:type="dxa"/>
          </w:tcPr>
          <w:p w14:paraId="18F5FDF7" w14:textId="77777777" w:rsidR="00FA5C41" w:rsidRDefault="00FA5C41" w:rsidP="009D6557">
            <w:pPr>
              <w:pStyle w:val="TableParagraph"/>
              <w:ind w:left="109"/>
              <w:rPr>
                <w:b/>
                <w:sz w:val="20"/>
              </w:rPr>
            </w:pPr>
            <w:r>
              <w:rPr>
                <w:b/>
                <w:sz w:val="20"/>
              </w:rPr>
              <w:t>REFUSE*</w:t>
            </w:r>
          </w:p>
          <w:p w14:paraId="301CACF2" w14:textId="77777777" w:rsidR="00FA5C41" w:rsidRDefault="00FA5C41" w:rsidP="009D6557">
            <w:pPr>
              <w:pStyle w:val="TableParagraph"/>
              <w:ind w:left="109"/>
              <w:rPr>
                <w:sz w:val="20"/>
              </w:rPr>
            </w:pPr>
            <w:r>
              <w:rPr>
                <w:sz w:val="20"/>
              </w:rPr>
              <w:t>27.04.2021</w:t>
            </w:r>
          </w:p>
        </w:tc>
      </w:tr>
      <w:tr w:rsidR="00FA5C41" w14:paraId="6C1771B2" w14:textId="77777777" w:rsidTr="009D6557">
        <w:trPr>
          <w:trHeight w:val="834"/>
        </w:trPr>
        <w:tc>
          <w:tcPr>
            <w:tcW w:w="10778" w:type="dxa"/>
            <w:gridSpan w:val="4"/>
          </w:tcPr>
          <w:p w14:paraId="09E2C8E7" w14:textId="77777777" w:rsidR="00FA5C41" w:rsidRDefault="00FA5C41" w:rsidP="009D6557">
            <w:pPr>
              <w:pStyle w:val="TableParagraph"/>
              <w:ind w:left="107" w:right="201"/>
              <w:rPr>
                <w:sz w:val="16"/>
              </w:rPr>
            </w:pPr>
            <w:r>
              <w:rPr>
                <w:sz w:val="20"/>
              </w:rPr>
              <w:t>*</w:t>
            </w:r>
            <w:r>
              <w:rPr>
                <w:sz w:val="16"/>
              </w:rPr>
              <w:t xml:space="preserve">The proposed side extension would result in a contrived and incongruous design that </w:t>
            </w:r>
            <w:proofErr w:type="gramStart"/>
            <w:r>
              <w:rPr>
                <w:sz w:val="16"/>
              </w:rPr>
              <w:t>is considered to be</w:t>
            </w:r>
            <w:proofErr w:type="gramEnd"/>
            <w:r>
              <w:rPr>
                <w:sz w:val="16"/>
              </w:rPr>
              <w:t xml:space="preserve"> of a poor quality that does</w:t>
            </w:r>
            <w:r>
              <w:rPr>
                <w:spacing w:val="1"/>
                <w:sz w:val="16"/>
              </w:rPr>
              <w:t xml:space="preserve"> </w:t>
            </w:r>
            <w:r>
              <w:rPr>
                <w:sz w:val="16"/>
              </w:rPr>
              <w:t>not</w:t>
            </w:r>
            <w:r>
              <w:rPr>
                <w:spacing w:val="-3"/>
                <w:sz w:val="16"/>
              </w:rPr>
              <w:t xml:space="preserve"> </w:t>
            </w:r>
            <w:r>
              <w:rPr>
                <w:sz w:val="16"/>
              </w:rPr>
              <w:t>integrate</w:t>
            </w:r>
            <w:r>
              <w:rPr>
                <w:spacing w:val="-2"/>
                <w:sz w:val="16"/>
              </w:rPr>
              <w:t xml:space="preserve"> </w:t>
            </w:r>
            <w:r>
              <w:rPr>
                <w:sz w:val="16"/>
              </w:rPr>
              <w:t>with</w:t>
            </w:r>
            <w:r>
              <w:rPr>
                <w:spacing w:val="-2"/>
                <w:sz w:val="16"/>
              </w:rPr>
              <w:t xml:space="preserve"> </w:t>
            </w:r>
            <w:r>
              <w:rPr>
                <w:sz w:val="16"/>
              </w:rPr>
              <w:t>or</w:t>
            </w:r>
            <w:r>
              <w:rPr>
                <w:spacing w:val="-1"/>
                <w:sz w:val="16"/>
              </w:rPr>
              <w:t xml:space="preserve"> </w:t>
            </w:r>
            <w:r>
              <w:rPr>
                <w:sz w:val="16"/>
              </w:rPr>
              <w:t>respect</w:t>
            </w:r>
            <w:r>
              <w:rPr>
                <w:spacing w:val="-2"/>
                <w:sz w:val="16"/>
              </w:rPr>
              <w:t xml:space="preserve"> </w:t>
            </w:r>
            <w:r>
              <w:rPr>
                <w:sz w:val="16"/>
              </w:rPr>
              <w:t>the</w:t>
            </w:r>
            <w:r>
              <w:rPr>
                <w:spacing w:val="-2"/>
                <w:sz w:val="16"/>
              </w:rPr>
              <w:t xml:space="preserve"> </w:t>
            </w:r>
            <w:r>
              <w:rPr>
                <w:sz w:val="16"/>
              </w:rPr>
              <w:t>nearby</w:t>
            </w:r>
            <w:r>
              <w:rPr>
                <w:spacing w:val="-2"/>
                <w:sz w:val="16"/>
              </w:rPr>
              <w:t xml:space="preserve"> </w:t>
            </w:r>
            <w:r>
              <w:rPr>
                <w:sz w:val="16"/>
              </w:rPr>
              <w:t>dwellings</w:t>
            </w:r>
            <w:r>
              <w:rPr>
                <w:spacing w:val="-4"/>
                <w:sz w:val="16"/>
              </w:rPr>
              <w:t xml:space="preserve"> </w:t>
            </w:r>
            <w:r>
              <w:rPr>
                <w:sz w:val="16"/>
              </w:rPr>
              <w:t>and</w:t>
            </w:r>
            <w:r>
              <w:rPr>
                <w:spacing w:val="-2"/>
                <w:sz w:val="16"/>
              </w:rPr>
              <w:t xml:space="preserve"> </w:t>
            </w:r>
            <w:r>
              <w:rPr>
                <w:sz w:val="16"/>
              </w:rPr>
              <w:t>the</w:t>
            </w:r>
            <w:r>
              <w:rPr>
                <w:spacing w:val="1"/>
                <w:sz w:val="16"/>
              </w:rPr>
              <w:t xml:space="preserve"> </w:t>
            </w:r>
            <w:r>
              <w:rPr>
                <w:sz w:val="16"/>
              </w:rPr>
              <w:t>character</w:t>
            </w:r>
            <w:r>
              <w:rPr>
                <w:spacing w:val="-3"/>
                <w:sz w:val="16"/>
              </w:rPr>
              <w:t xml:space="preserve"> </w:t>
            </w:r>
            <w:r>
              <w:rPr>
                <w:sz w:val="16"/>
              </w:rPr>
              <w:t>of</w:t>
            </w:r>
            <w:r>
              <w:rPr>
                <w:spacing w:val="-3"/>
                <w:sz w:val="16"/>
              </w:rPr>
              <w:t xml:space="preserve"> </w:t>
            </w:r>
            <w:r>
              <w:rPr>
                <w:sz w:val="16"/>
              </w:rPr>
              <w:t>the</w:t>
            </w:r>
            <w:r>
              <w:rPr>
                <w:spacing w:val="1"/>
                <w:sz w:val="16"/>
              </w:rPr>
              <w:t xml:space="preserve"> </w:t>
            </w:r>
            <w:r>
              <w:rPr>
                <w:sz w:val="16"/>
              </w:rPr>
              <w:t>street</w:t>
            </w:r>
            <w:r>
              <w:rPr>
                <w:spacing w:val="-2"/>
                <w:sz w:val="16"/>
              </w:rPr>
              <w:t xml:space="preserve"> </w:t>
            </w:r>
            <w:r>
              <w:rPr>
                <w:sz w:val="16"/>
              </w:rPr>
              <w:t>scene.</w:t>
            </w:r>
            <w:r>
              <w:rPr>
                <w:spacing w:val="39"/>
                <w:sz w:val="16"/>
              </w:rPr>
              <w:t xml:space="preserve"> </w:t>
            </w:r>
            <w:r>
              <w:rPr>
                <w:sz w:val="16"/>
              </w:rPr>
              <w:t>The</w:t>
            </w:r>
            <w:r>
              <w:rPr>
                <w:spacing w:val="-2"/>
                <w:sz w:val="16"/>
              </w:rPr>
              <w:t xml:space="preserve"> </w:t>
            </w:r>
            <w:r>
              <w:rPr>
                <w:sz w:val="16"/>
              </w:rPr>
              <w:t>proposal</w:t>
            </w:r>
            <w:r>
              <w:rPr>
                <w:spacing w:val="-1"/>
                <w:sz w:val="16"/>
              </w:rPr>
              <w:t xml:space="preserve"> </w:t>
            </w:r>
            <w:r>
              <w:rPr>
                <w:sz w:val="16"/>
              </w:rPr>
              <w:t>is</w:t>
            </w:r>
            <w:r>
              <w:rPr>
                <w:spacing w:val="-3"/>
                <w:sz w:val="16"/>
              </w:rPr>
              <w:t xml:space="preserve"> </w:t>
            </w:r>
            <w:r>
              <w:rPr>
                <w:sz w:val="16"/>
              </w:rPr>
              <w:t>therefore</w:t>
            </w:r>
            <w:r>
              <w:rPr>
                <w:spacing w:val="-3"/>
                <w:sz w:val="16"/>
              </w:rPr>
              <w:t xml:space="preserve"> </w:t>
            </w:r>
            <w:r>
              <w:rPr>
                <w:sz w:val="16"/>
              </w:rPr>
              <w:t>contrary</w:t>
            </w:r>
            <w:r>
              <w:rPr>
                <w:spacing w:val="4"/>
                <w:sz w:val="16"/>
              </w:rPr>
              <w:t xml:space="preserve"> </w:t>
            </w:r>
            <w:r>
              <w:rPr>
                <w:sz w:val="16"/>
              </w:rPr>
              <w:t>to</w:t>
            </w:r>
            <w:r>
              <w:rPr>
                <w:spacing w:val="-2"/>
                <w:sz w:val="16"/>
              </w:rPr>
              <w:t xml:space="preserve"> </w:t>
            </w:r>
            <w:r>
              <w:rPr>
                <w:sz w:val="16"/>
              </w:rPr>
              <w:t>Policy</w:t>
            </w:r>
            <w:r>
              <w:rPr>
                <w:spacing w:val="-3"/>
                <w:sz w:val="16"/>
              </w:rPr>
              <w:t xml:space="preserve"> </w:t>
            </w:r>
            <w:proofErr w:type="gramStart"/>
            <w:r>
              <w:rPr>
                <w:sz w:val="16"/>
              </w:rPr>
              <w:t>E1</w:t>
            </w:r>
            <w:proofErr w:type="gramEnd"/>
          </w:p>
          <w:p w14:paraId="5C42071B" w14:textId="77777777" w:rsidR="00FA5C41" w:rsidRDefault="00FA5C41" w:rsidP="009D6557">
            <w:pPr>
              <w:pStyle w:val="TableParagraph"/>
              <w:spacing w:line="196" w:lineRule="exact"/>
              <w:ind w:left="107" w:right="556"/>
              <w:rPr>
                <w:sz w:val="16"/>
              </w:rPr>
            </w:pPr>
            <w:r>
              <w:rPr>
                <w:sz w:val="16"/>
              </w:rPr>
              <w:t xml:space="preserve">of the Test Valley Borough Revised Local Plan (2016), the design guidelines of the Romsey Town Design Statement - Area 4 </w:t>
            </w:r>
            <w:proofErr w:type="spellStart"/>
            <w:r>
              <w:rPr>
                <w:sz w:val="16"/>
              </w:rPr>
              <w:t>Tadburn</w:t>
            </w:r>
            <w:proofErr w:type="spellEnd"/>
            <w:r>
              <w:rPr>
                <w:spacing w:val="-42"/>
                <w:sz w:val="16"/>
              </w:rPr>
              <w:t xml:space="preserve"> </w:t>
            </w:r>
            <w:r>
              <w:rPr>
                <w:sz w:val="16"/>
              </w:rPr>
              <w:t>Gardens</w:t>
            </w:r>
            <w:r>
              <w:rPr>
                <w:spacing w:val="-2"/>
                <w:sz w:val="16"/>
              </w:rPr>
              <w:t xml:space="preserve"> </w:t>
            </w:r>
            <w:r>
              <w:rPr>
                <w:sz w:val="16"/>
              </w:rPr>
              <w:t>and</w:t>
            </w:r>
            <w:r>
              <w:rPr>
                <w:spacing w:val="-1"/>
                <w:sz w:val="16"/>
              </w:rPr>
              <w:t xml:space="preserve"> </w:t>
            </w:r>
            <w:r>
              <w:rPr>
                <w:sz w:val="16"/>
              </w:rPr>
              <w:t>paragraphs</w:t>
            </w:r>
            <w:r>
              <w:rPr>
                <w:spacing w:val="1"/>
                <w:sz w:val="16"/>
              </w:rPr>
              <w:t xml:space="preserve"> </w:t>
            </w:r>
            <w:r>
              <w:rPr>
                <w:sz w:val="16"/>
              </w:rPr>
              <w:t>124,</w:t>
            </w:r>
            <w:r>
              <w:rPr>
                <w:spacing w:val="-3"/>
                <w:sz w:val="16"/>
              </w:rPr>
              <w:t xml:space="preserve"> </w:t>
            </w:r>
            <w:r>
              <w:rPr>
                <w:sz w:val="16"/>
              </w:rPr>
              <w:t>127 and</w:t>
            </w:r>
            <w:r>
              <w:rPr>
                <w:spacing w:val="1"/>
                <w:sz w:val="16"/>
              </w:rPr>
              <w:t xml:space="preserve"> </w:t>
            </w:r>
            <w:r>
              <w:rPr>
                <w:sz w:val="16"/>
              </w:rPr>
              <w:t>130 of</w:t>
            </w:r>
            <w:r>
              <w:rPr>
                <w:spacing w:val="-1"/>
                <w:sz w:val="16"/>
              </w:rPr>
              <w:t xml:space="preserve"> </w:t>
            </w:r>
            <w:r>
              <w:rPr>
                <w:sz w:val="16"/>
              </w:rPr>
              <w:t>the</w:t>
            </w:r>
            <w:r>
              <w:rPr>
                <w:spacing w:val="-2"/>
                <w:sz w:val="16"/>
              </w:rPr>
              <w:t xml:space="preserve"> </w:t>
            </w:r>
            <w:r>
              <w:rPr>
                <w:sz w:val="16"/>
              </w:rPr>
              <w:t>NPPF</w:t>
            </w:r>
          </w:p>
        </w:tc>
      </w:tr>
      <w:tr w:rsidR="00FA5C41" w14:paraId="489F3DFE" w14:textId="77777777" w:rsidTr="009D6557">
        <w:trPr>
          <w:trHeight w:val="1225"/>
        </w:trPr>
        <w:tc>
          <w:tcPr>
            <w:tcW w:w="1704" w:type="dxa"/>
          </w:tcPr>
          <w:p w14:paraId="5A71A02A" w14:textId="77777777" w:rsidR="00FA5C41" w:rsidRDefault="00FA5C41" w:rsidP="009D6557">
            <w:pPr>
              <w:pStyle w:val="TableParagraph"/>
              <w:spacing w:line="245" w:lineRule="exact"/>
              <w:ind w:left="107"/>
              <w:rPr>
                <w:b/>
                <w:sz w:val="20"/>
              </w:rPr>
            </w:pPr>
            <w:r>
              <w:rPr>
                <w:b/>
                <w:sz w:val="20"/>
              </w:rPr>
              <w:t>21/01073/CLPS</w:t>
            </w:r>
          </w:p>
          <w:p w14:paraId="541A57AE" w14:textId="77777777" w:rsidR="00FA5C41" w:rsidRDefault="00FA5C41" w:rsidP="009D6557">
            <w:pPr>
              <w:pStyle w:val="TableParagraph"/>
              <w:spacing w:line="245" w:lineRule="exact"/>
              <w:ind w:left="107"/>
              <w:rPr>
                <w:sz w:val="20"/>
              </w:rPr>
            </w:pPr>
            <w:r>
              <w:rPr>
                <w:sz w:val="20"/>
              </w:rPr>
              <w:t>12.04.2021</w:t>
            </w:r>
          </w:p>
        </w:tc>
        <w:tc>
          <w:tcPr>
            <w:tcW w:w="5386" w:type="dxa"/>
          </w:tcPr>
          <w:p w14:paraId="11A281AF" w14:textId="77777777" w:rsidR="00FA5C41" w:rsidRDefault="00FA5C41" w:rsidP="009D6557">
            <w:pPr>
              <w:pStyle w:val="TableParagraph"/>
              <w:rPr>
                <w:sz w:val="20"/>
              </w:rPr>
            </w:pPr>
            <w:r>
              <w:rPr>
                <w:sz w:val="20"/>
              </w:rPr>
              <w:t>Certificate of proposed lawful development for the</w:t>
            </w:r>
            <w:r>
              <w:rPr>
                <w:spacing w:val="1"/>
                <w:sz w:val="20"/>
              </w:rPr>
              <w:t xml:space="preserve"> </w:t>
            </w:r>
            <w:r>
              <w:rPr>
                <w:sz w:val="20"/>
              </w:rPr>
              <w:t>formation of loft accommodation including rear</w:t>
            </w:r>
            <w:r>
              <w:rPr>
                <w:spacing w:val="1"/>
                <w:sz w:val="20"/>
              </w:rPr>
              <w:t xml:space="preserve"> </w:t>
            </w:r>
            <w:r>
              <w:rPr>
                <w:sz w:val="20"/>
              </w:rPr>
              <w:t>dormer</w:t>
            </w:r>
            <w:r>
              <w:rPr>
                <w:spacing w:val="-5"/>
                <w:sz w:val="20"/>
              </w:rPr>
              <w:t xml:space="preserve"> </w:t>
            </w:r>
            <w:r>
              <w:rPr>
                <w:sz w:val="20"/>
              </w:rPr>
              <w:t>window</w:t>
            </w:r>
            <w:r>
              <w:rPr>
                <w:spacing w:val="-4"/>
                <w:sz w:val="20"/>
              </w:rPr>
              <w:t xml:space="preserve"> </w:t>
            </w:r>
            <w:r>
              <w:rPr>
                <w:sz w:val="20"/>
              </w:rPr>
              <w:t>and</w:t>
            </w:r>
            <w:r>
              <w:rPr>
                <w:spacing w:val="-5"/>
                <w:sz w:val="20"/>
              </w:rPr>
              <w:t xml:space="preserve"> </w:t>
            </w:r>
            <w:r>
              <w:rPr>
                <w:sz w:val="20"/>
              </w:rPr>
              <w:t>roof</w:t>
            </w:r>
            <w:r>
              <w:rPr>
                <w:spacing w:val="1"/>
                <w:sz w:val="20"/>
              </w:rPr>
              <w:t xml:space="preserve"> </w:t>
            </w:r>
            <w:r>
              <w:rPr>
                <w:sz w:val="20"/>
              </w:rPr>
              <w:t>windows</w:t>
            </w:r>
            <w:r>
              <w:rPr>
                <w:spacing w:val="-3"/>
                <w:sz w:val="20"/>
              </w:rPr>
              <w:t xml:space="preserve"> </w:t>
            </w:r>
            <w:r>
              <w:rPr>
                <w:sz w:val="20"/>
              </w:rPr>
              <w:t>on</w:t>
            </w:r>
            <w:r>
              <w:rPr>
                <w:spacing w:val="-3"/>
                <w:sz w:val="20"/>
              </w:rPr>
              <w:t xml:space="preserve"> </w:t>
            </w:r>
            <w:r>
              <w:rPr>
                <w:sz w:val="20"/>
              </w:rPr>
              <w:t>front</w:t>
            </w:r>
            <w:r>
              <w:rPr>
                <w:spacing w:val="-5"/>
                <w:sz w:val="20"/>
              </w:rPr>
              <w:t xml:space="preserve"> </w:t>
            </w:r>
            <w:r>
              <w:rPr>
                <w:sz w:val="20"/>
              </w:rPr>
              <w:t>elevation,</w:t>
            </w:r>
            <w:r>
              <w:rPr>
                <w:spacing w:val="-52"/>
                <w:sz w:val="20"/>
              </w:rPr>
              <w:t xml:space="preserve"> </w:t>
            </w:r>
            <w:r>
              <w:rPr>
                <w:sz w:val="20"/>
              </w:rPr>
              <w:t>plus</w:t>
            </w:r>
            <w:r>
              <w:rPr>
                <w:spacing w:val="-2"/>
                <w:sz w:val="20"/>
              </w:rPr>
              <w:t xml:space="preserve"> </w:t>
            </w:r>
            <w:r>
              <w:rPr>
                <w:sz w:val="20"/>
              </w:rPr>
              <w:t>all associated</w:t>
            </w:r>
            <w:r>
              <w:rPr>
                <w:spacing w:val="-2"/>
                <w:sz w:val="20"/>
              </w:rPr>
              <w:t xml:space="preserve"> </w:t>
            </w:r>
            <w:r>
              <w:rPr>
                <w:sz w:val="20"/>
              </w:rPr>
              <w:t>alterations</w:t>
            </w:r>
            <w:r>
              <w:rPr>
                <w:spacing w:val="1"/>
                <w:sz w:val="20"/>
              </w:rPr>
              <w:t xml:space="preserve"> </w:t>
            </w:r>
            <w:r>
              <w:rPr>
                <w:sz w:val="20"/>
              </w:rPr>
              <w:t>-</w:t>
            </w:r>
          </w:p>
          <w:p w14:paraId="2255D764" w14:textId="77777777" w:rsidR="00FA5C41" w:rsidRDefault="00FA5C41" w:rsidP="009D6557">
            <w:pPr>
              <w:pStyle w:val="TableParagraph"/>
              <w:spacing w:line="225" w:lineRule="exact"/>
              <w:rPr>
                <w:b/>
                <w:sz w:val="20"/>
              </w:rPr>
            </w:pPr>
            <w:r>
              <w:rPr>
                <w:b/>
                <w:sz w:val="20"/>
              </w:rPr>
              <w:t>61</w:t>
            </w:r>
            <w:r>
              <w:rPr>
                <w:b/>
                <w:spacing w:val="-4"/>
                <w:sz w:val="20"/>
              </w:rPr>
              <w:t xml:space="preserve"> </w:t>
            </w:r>
            <w:r>
              <w:rPr>
                <w:b/>
                <w:sz w:val="20"/>
              </w:rPr>
              <w:t>Station</w:t>
            </w:r>
            <w:r>
              <w:rPr>
                <w:b/>
                <w:spacing w:val="-4"/>
                <w:sz w:val="20"/>
              </w:rPr>
              <w:t xml:space="preserve"> </w:t>
            </w:r>
            <w:r>
              <w:rPr>
                <w:b/>
                <w:sz w:val="20"/>
              </w:rPr>
              <w:t>Road,</w:t>
            </w:r>
            <w:r>
              <w:rPr>
                <w:b/>
                <w:spacing w:val="-5"/>
                <w:sz w:val="20"/>
              </w:rPr>
              <w:t xml:space="preserve"> </w:t>
            </w:r>
            <w:r>
              <w:rPr>
                <w:b/>
                <w:sz w:val="20"/>
              </w:rPr>
              <w:t>Romsey</w:t>
            </w:r>
          </w:p>
        </w:tc>
        <w:tc>
          <w:tcPr>
            <w:tcW w:w="1560" w:type="dxa"/>
          </w:tcPr>
          <w:p w14:paraId="5234CF60" w14:textId="77777777" w:rsidR="00FA5C41" w:rsidRDefault="00FA5C41" w:rsidP="009D6557">
            <w:pPr>
              <w:pStyle w:val="TableParagraph"/>
              <w:rPr>
                <w:sz w:val="20"/>
              </w:rPr>
            </w:pPr>
            <w:r>
              <w:rPr>
                <w:sz w:val="20"/>
              </w:rPr>
              <w:t>N/A</w:t>
            </w:r>
          </w:p>
        </w:tc>
        <w:tc>
          <w:tcPr>
            <w:tcW w:w="2128" w:type="dxa"/>
          </w:tcPr>
          <w:p w14:paraId="4F046A9E" w14:textId="77777777" w:rsidR="00FA5C41" w:rsidRDefault="00FA5C41" w:rsidP="009D6557">
            <w:pPr>
              <w:pStyle w:val="TableParagraph"/>
              <w:spacing w:line="245" w:lineRule="exact"/>
              <w:ind w:left="109"/>
              <w:rPr>
                <w:b/>
                <w:sz w:val="20"/>
              </w:rPr>
            </w:pPr>
            <w:r>
              <w:rPr>
                <w:b/>
                <w:sz w:val="20"/>
              </w:rPr>
              <w:t>WITHDRAWN</w:t>
            </w:r>
          </w:p>
          <w:p w14:paraId="777B19F2" w14:textId="77777777" w:rsidR="00FA5C41" w:rsidRDefault="00FA5C41" w:rsidP="009D6557">
            <w:pPr>
              <w:pStyle w:val="TableParagraph"/>
              <w:spacing w:line="245" w:lineRule="exact"/>
              <w:ind w:left="109"/>
              <w:rPr>
                <w:sz w:val="20"/>
              </w:rPr>
            </w:pPr>
            <w:r>
              <w:rPr>
                <w:sz w:val="20"/>
              </w:rPr>
              <w:t>29.04.2021</w:t>
            </w:r>
          </w:p>
        </w:tc>
      </w:tr>
      <w:tr w:rsidR="00FA5C41" w14:paraId="0293DA68" w14:textId="77777777" w:rsidTr="009D6557">
        <w:trPr>
          <w:trHeight w:val="979"/>
        </w:trPr>
        <w:tc>
          <w:tcPr>
            <w:tcW w:w="1704" w:type="dxa"/>
          </w:tcPr>
          <w:p w14:paraId="201A1477" w14:textId="77777777" w:rsidR="00FA5C41" w:rsidRDefault="00FA5C41" w:rsidP="009D6557">
            <w:pPr>
              <w:pStyle w:val="TableParagraph"/>
              <w:spacing w:line="245" w:lineRule="exact"/>
              <w:ind w:left="107"/>
              <w:rPr>
                <w:b/>
                <w:sz w:val="20"/>
              </w:rPr>
            </w:pPr>
            <w:r>
              <w:rPr>
                <w:b/>
                <w:sz w:val="20"/>
              </w:rPr>
              <w:t>21/00680/TPOS</w:t>
            </w:r>
          </w:p>
          <w:p w14:paraId="238FCEE2" w14:textId="77777777" w:rsidR="00FA5C41" w:rsidRDefault="00FA5C41" w:rsidP="009D6557">
            <w:pPr>
              <w:pStyle w:val="TableParagraph"/>
              <w:spacing w:line="245" w:lineRule="exact"/>
              <w:ind w:left="107"/>
              <w:rPr>
                <w:sz w:val="20"/>
              </w:rPr>
            </w:pPr>
            <w:r>
              <w:rPr>
                <w:sz w:val="20"/>
              </w:rPr>
              <w:t>05.03.2021</w:t>
            </w:r>
          </w:p>
        </w:tc>
        <w:tc>
          <w:tcPr>
            <w:tcW w:w="5386" w:type="dxa"/>
          </w:tcPr>
          <w:p w14:paraId="5F0069AC" w14:textId="77777777" w:rsidR="00FA5C41" w:rsidRDefault="00FA5C41" w:rsidP="009D6557">
            <w:pPr>
              <w:pStyle w:val="TableParagraph"/>
              <w:spacing w:line="245" w:lineRule="exact"/>
              <w:rPr>
                <w:sz w:val="20"/>
              </w:rPr>
            </w:pPr>
            <w:r>
              <w:rPr>
                <w:sz w:val="20"/>
              </w:rPr>
              <w:t>Works</w:t>
            </w:r>
            <w:r>
              <w:rPr>
                <w:spacing w:val="-4"/>
                <w:sz w:val="20"/>
              </w:rPr>
              <w:t xml:space="preserve"> </w:t>
            </w:r>
            <w:r>
              <w:rPr>
                <w:sz w:val="20"/>
              </w:rPr>
              <w:t>to</w:t>
            </w:r>
            <w:r>
              <w:rPr>
                <w:spacing w:val="-4"/>
                <w:sz w:val="20"/>
              </w:rPr>
              <w:t xml:space="preserve"> </w:t>
            </w:r>
            <w:r>
              <w:rPr>
                <w:sz w:val="20"/>
              </w:rPr>
              <w:t>trees</w:t>
            </w:r>
            <w:r>
              <w:rPr>
                <w:spacing w:val="-3"/>
                <w:sz w:val="20"/>
              </w:rPr>
              <w:t xml:space="preserve"> </w:t>
            </w:r>
            <w:r>
              <w:rPr>
                <w:sz w:val="20"/>
              </w:rPr>
              <w:t>as</w:t>
            </w:r>
            <w:r>
              <w:rPr>
                <w:spacing w:val="-4"/>
                <w:sz w:val="20"/>
              </w:rPr>
              <w:t xml:space="preserve"> </w:t>
            </w:r>
            <w:r>
              <w:rPr>
                <w:sz w:val="20"/>
              </w:rPr>
              <w:t>per</w:t>
            </w:r>
            <w:r>
              <w:rPr>
                <w:spacing w:val="-1"/>
                <w:sz w:val="20"/>
              </w:rPr>
              <w:t xml:space="preserve"> </w:t>
            </w:r>
            <w:r>
              <w:rPr>
                <w:sz w:val="20"/>
              </w:rPr>
              <w:t>schedule</w:t>
            </w:r>
            <w:r>
              <w:rPr>
                <w:spacing w:val="-1"/>
                <w:sz w:val="20"/>
              </w:rPr>
              <w:t xml:space="preserve"> </w:t>
            </w:r>
            <w:proofErr w:type="gramStart"/>
            <w:r>
              <w:rPr>
                <w:sz w:val="20"/>
              </w:rPr>
              <w:t>received</w:t>
            </w:r>
            <w:proofErr w:type="gramEnd"/>
          </w:p>
          <w:p w14:paraId="2DE2E6D1" w14:textId="77777777" w:rsidR="00FA5C41" w:rsidRDefault="00FA5C41" w:rsidP="009D6557">
            <w:pPr>
              <w:pStyle w:val="TableParagraph"/>
              <w:spacing w:line="245" w:lineRule="exact"/>
              <w:rPr>
                <w:b/>
                <w:sz w:val="20"/>
              </w:rPr>
            </w:pPr>
            <w:r>
              <w:rPr>
                <w:b/>
                <w:sz w:val="20"/>
              </w:rPr>
              <w:t>Chirk</w:t>
            </w:r>
            <w:r>
              <w:rPr>
                <w:b/>
                <w:spacing w:val="-6"/>
                <w:sz w:val="20"/>
              </w:rPr>
              <w:t xml:space="preserve"> </w:t>
            </w:r>
            <w:r>
              <w:rPr>
                <w:b/>
                <w:sz w:val="20"/>
              </w:rPr>
              <w:t>Place,</w:t>
            </w:r>
            <w:r>
              <w:rPr>
                <w:b/>
                <w:spacing w:val="-3"/>
                <w:sz w:val="20"/>
              </w:rPr>
              <w:t xml:space="preserve"> </w:t>
            </w:r>
            <w:r>
              <w:rPr>
                <w:b/>
                <w:sz w:val="20"/>
              </w:rPr>
              <w:t>Romsey</w:t>
            </w:r>
          </w:p>
        </w:tc>
        <w:tc>
          <w:tcPr>
            <w:tcW w:w="1560" w:type="dxa"/>
          </w:tcPr>
          <w:p w14:paraId="74BDB903" w14:textId="77777777" w:rsidR="00FA5C41" w:rsidRDefault="00FA5C41" w:rsidP="009D6557">
            <w:pPr>
              <w:pStyle w:val="TableParagraph"/>
              <w:rPr>
                <w:b/>
                <w:sz w:val="20"/>
              </w:rPr>
            </w:pPr>
            <w:r>
              <w:rPr>
                <w:b/>
                <w:sz w:val="20"/>
              </w:rPr>
              <w:t>No</w:t>
            </w:r>
            <w:r>
              <w:rPr>
                <w:b/>
                <w:spacing w:val="-7"/>
                <w:sz w:val="20"/>
              </w:rPr>
              <w:t xml:space="preserve"> </w:t>
            </w:r>
            <w:r>
              <w:rPr>
                <w:b/>
                <w:sz w:val="20"/>
              </w:rPr>
              <w:t>Objection</w:t>
            </w:r>
          </w:p>
        </w:tc>
        <w:tc>
          <w:tcPr>
            <w:tcW w:w="2128" w:type="dxa"/>
          </w:tcPr>
          <w:p w14:paraId="2D6FA72B" w14:textId="77777777" w:rsidR="00FA5C41" w:rsidRDefault="00FA5C41" w:rsidP="009D6557">
            <w:pPr>
              <w:pStyle w:val="TableParagraph"/>
              <w:ind w:left="109" w:right="306"/>
              <w:jc w:val="both"/>
              <w:rPr>
                <w:sz w:val="20"/>
              </w:rPr>
            </w:pPr>
            <w:r>
              <w:rPr>
                <w:b/>
                <w:sz w:val="20"/>
              </w:rPr>
              <w:t xml:space="preserve">CONSENT </w:t>
            </w:r>
            <w:r>
              <w:rPr>
                <w:sz w:val="20"/>
              </w:rPr>
              <w:t>subject</w:t>
            </w:r>
            <w:r>
              <w:rPr>
                <w:spacing w:val="-53"/>
                <w:sz w:val="20"/>
              </w:rPr>
              <w:t xml:space="preserve"> </w:t>
            </w:r>
            <w:r>
              <w:rPr>
                <w:sz w:val="20"/>
              </w:rPr>
              <w:t>to conditions and</w:t>
            </w:r>
            <w:r>
              <w:rPr>
                <w:spacing w:val="-54"/>
                <w:sz w:val="20"/>
              </w:rPr>
              <w:t xml:space="preserve"> </w:t>
            </w:r>
            <w:r>
              <w:rPr>
                <w:sz w:val="20"/>
              </w:rPr>
              <w:t>notes</w:t>
            </w:r>
          </w:p>
          <w:p w14:paraId="2F6CF8DC" w14:textId="77777777" w:rsidR="00FA5C41" w:rsidRDefault="00FA5C41" w:rsidP="009D6557">
            <w:pPr>
              <w:pStyle w:val="TableParagraph"/>
              <w:spacing w:line="224" w:lineRule="exact"/>
              <w:ind w:left="109"/>
              <w:rPr>
                <w:sz w:val="20"/>
              </w:rPr>
            </w:pPr>
            <w:r>
              <w:rPr>
                <w:sz w:val="20"/>
              </w:rPr>
              <w:t>26.04.2021</w:t>
            </w:r>
          </w:p>
        </w:tc>
      </w:tr>
      <w:tr w:rsidR="00FA5C41" w14:paraId="5B6081EE" w14:textId="77777777" w:rsidTr="009D6557">
        <w:trPr>
          <w:trHeight w:val="981"/>
        </w:trPr>
        <w:tc>
          <w:tcPr>
            <w:tcW w:w="1704" w:type="dxa"/>
          </w:tcPr>
          <w:p w14:paraId="7D2E6A05" w14:textId="77777777" w:rsidR="00FA5C41" w:rsidRDefault="00FA5C41" w:rsidP="009D6557">
            <w:pPr>
              <w:pStyle w:val="TableParagraph"/>
              <w:spacing w:before="2" w:line="245" w:lineRule="exact"/>
              <w:ind w:left="107"/>
              <w:rPr>
                <w:b/>
                <w:sz w:val="20"/>
              </w:rPr>
            </w:pPr>
            <w:r>
              <w:rPr>
                <w:b/>
                <w:sz w:val="20"/>
              </w:rPr>
              <w:t>21/00713/TPOS</w:t>
            </w:r>
          </w:p>
          <w:p w14:paraId="78A64264" w14:textId="77777777" w:rsidR="00FA5C41" w:rsidRDefault="00FA5C41" w:rsidP="009D6557">
            <w:pPr>
              <w:pStyle w:val="TableParagraph"/>
              <w:spacing w:line="245" w:lineRule="exact"/>
              <w:ind w:left="107"/>
              <w:rPr>
                <w:sz w:val="20"/>
              </w:rPr>
            </w:pPr>
            <w:r>
              <w:rPr>
                <w:sz w:val="20"/>
              </w:rPr>
              <w:t>08.03.2021</w:t>
            </w:r>
          </w:p>
        </w:tc>
        <w:tc>
          <w:tcPr>
            <w:tcW w:w="5386" w:type="dxa"/>
          </w:tcPr>
          <w:p w14:paraId="1D4E01EC" w14:textId="77777777" w:rsidR="00FA5C41" w:rsidRDefault="00FA5C41" w:rsidP="009D6557">
            <w:pPr>
              <w:pStyle w:val="TableParagraph"/>
              <w:spacing w:before="2" w:line="245" w:lineRule="exact"/>
              <w:rPr>
                <w:sz w:val="20"/>
              </w:rPr>
            </w:pPr>
            <w:r>
              <w:rPr>
                <w:sz w:val="20"/>
              </w:rPr>
              <w:t>T1-</w:t>
            </w:r>
            <w:r>
              <w:rPr>
                <w:spacing w:val="52"/>
                <w:sz w:val="20"/>
              </w:rPr>
              <w:t xml:space="preserve"> </w:t>
            </w:r>
            <w:r>
              <w:rPr>
                <w:sz w:val="20"/>
              </w:rPr>
              <w:t>Horse</w:t>
            </w:r>
            <w:r>
              <w:rPr>
                <w:spacing w:val="-2"/>
                <w:sz w:val="20"/>
              </w:rPr>
              <w:t xml:space="preserve"> </w:t>
            </w:r>
            <w:r>
              <w:rPr>
                <w:sz w:val="20"/>
              </w:rPr>
              <w:t>chestnut</w:t>
            </w:r>
            <w:r>
              <w:rPr>
                <w:spacing w:val="-1"/>
                <w:sz w:val="20"/>
              </w:rPr>
              <w:t xml:space="preserve"> </w:t>
            </w:r>
            <w:r>
              <w:rPr>
                <w:sz w:val="20"/>
              </w:rPr>
              <w:t>-</w:t>
            </w:r>
            <w:r>
              <w:rPr>
                <w:spacing w:val="-1"/>
                <w:sz w:val="20"/>
              </w:rPr>
              <w:t xml:space="preserve"> </w:t>
            </w:r>
            <w:proofErr w:type="gramStart"/>
            <w:r>
              <w:rPr>
                <w:sz w:val="20"/>
              </w:rPr>
              <w:t>fell</w:t>
            </w:r>
            <w:proofErr w:type="gramEnd"/>
          </w:p>
          <w:p w14:paraId="54AC7D7F" w14:textId="77777777" w:rsidR="00FA5C41" w:rsidRDefault="00FA5C41" w:rsidP="009D6557">
            <w:pPr>
              <w:pStyle w:val="TableParagraph"/>
              <w:spacing w:line="245" w:lineRule="exact"/>
              <w:rPr>
                <w:b/>
                <w:sz w:val="20"/>
              </w:rPr>
            </w:pPr>
            <w:r>
              <w:rPr>
                <w:b/>
                <w:sz w:val="20"/>
              </w:rPr>
              <w:t>1</w:t>
            </w:r>
            <w:r>
              <w:rPr>
                <w:b/>
                <w:spacing w:val="-3"/>
                <w:sz w:val="20"/>
              </w:rPr>
              <w:t xml:space="preserve"> </w:t>
            </w:r>
            <w:r>
              <w:rPr>
                <w:b/>
                <w:sz w:val="20"/>
              </w:rPr>
              <w:t>Palmerston</w:t>
            </w:r>
            <w:r>
              <w:rPr>
                <w:b/>
                <w:spacing w:val="-4"/>
                <w:sz w:val="20"/>
              </w:rPr>
              <w:t xml:space="preserve"> </w:t>
            </w:r>
            <w:proofErr w:type="gramStart"/>
            <w:r>
              <w:rPr>
                <w:b/>
                <w:sz w:val="20"/>
              </w:rPr>
              <w:t>House</w:t>
            </w:r>
            <w:r>
              <w:rPr>
                <w:b/>
                <w:spacing w:val="-2"/>
                <w:sz w:val="20"/>
              </w:rPr>
              <w:t xml:space="preserve"> </w:t>
            </w:r>
            <w:r>
              <w:rPr>
                <w:b/>
                <w:sz w:val="20"/>
              </w:rPr>
              <w:t>,</w:t>
            </w:r>
            <w:proofErr w:type="gramEnd"/>
            <w:r>
              <w:rPr>
                <w:b/>
                <w:spacing w:val="-3"/>
                <w:sz w:val="20"/>
              </w:rPr>
              <w:t xml:space="preserve"> </w:t>
            </w:r>
            <w:r>
              <w:rPr>
                <w:b/>
                <w:sz w:val="20"/>
              </w:rPr>
              <w:t>Botley</w:t>
            </w:r>
            <w:r>
              <w:rPr>
                <w:b/>
                <w:spacing w:val="-4"/>
                <w:sz w:val="20"/>
              </w:rPr>
              <w:t xml:space="preserve"> </w:t>
            </w:r>
            <w:r>
              <w:rPr>
                <w:b/>
                <w:sz w:val="20"/>
              </w:rPr>
              <w:t>Road</w:t>
            </w:r>
          </w:p>
        </w:tc>
        <w:tc>
          <w:tcPr>
            <w:tcW w:w="1560" w:type="dxa"/>
          </w:tcPr>
          <w:p w14:paraId="785744E7" w14:textId="77777777" w:rsidR="00FA5C41" w:rsidRDefault="00FA5C41" w:rsidP="009D6557">
            <w:pPr>
              <w:pStyle w:val="TableParagraph"/>
              <w:spacing w:before="2"/>
              <w:rPr>
                <w:b/>
                <w:sz w:val="20"/>
              </w:rPr>
            </w:pPr>
            <w:r>
              <w:rPr>
                <w:b/>
                <w:sz w:val="20"/>
              </w:rPr>
              <w:t>No</w:t>
            </w:r>
            <w:r>
              <w:rPr>
                <w:b/>
                <w:spacing w:val="-7"/>
                <w:sz w:val="20"/>
              </w:rPr>
              <w:t xml:space="preserve"> </w:t>
            </w:r>
            <w:r>
              <w:rPr>
                <w:b/>
                <w:sz w:val="20"/>
              </w:rPr>
              <w:t>Objection</w:t>
            </w:r>
          </w:p>
        </w:tc>
        <w:tc>
          <w:tcPr>
            <w:tcW w:w="2128" w:type="dxa"/>
          </w:tcPr>
          <w:p w14:paraId="46FB54F8" w14:textId="77777777" w:rsidR="00FA5C41" w:rsidRDefault="00FA5C41" w:rsidP="009D6557">
            <w:pPr>
              <w:pStyle w:val="TableParagraph"/>
              <w:spacing w:before="2"/>
              <w:ind w:left="109" w:right="306"/>
              <w:jc w:val="both"/>
              <w:rPr>
                <w:sz w:val="20"/>
              </w:rPr>
            </w:pPr>
            <w:r>
              <w:rPr>
                <w:b/>
                <w:sz w:val="20"/>
              </w:rPr>
              <w:t xml:space="preserve">CONSENT </w:t>
            </w:r>
            <w:r>
              <w:rPr>
                <w:sz w:val="20"/>
              </w:rPr>
              <w:t>subject</w:t>
            </w:r>
            <w:r>
              <w:rPr>
                <w:spacing w:val="-53"/>
                <w:sz w:val="20"/>
              </w:rPr>
              <w:t xml:space="preserve"> </w:t>
            </w:r>
            <w:r>
              <w:rPr>
                <w:sz w:val="20"/>
              </w:rPr>
              <w:t>to conditions and</w:t>
            </w:r>
            <w:r>
              <w:rPr>
                <w:spacing w:val="-54"/>
                <w:sz w:val="20"/>
              </w:rPr>
              <w:t xml:space="preserve"> </w:t>
            </w:r>
            <w:r>
              <w:rPr>
                <w:sz w:val="20"/>
              </w:rPr>
              <w:t>notes</w:t>
            </w:r>
          </w:p>
          <w:p w14:paraId="32F77C18" w14:textId="77777777" w:rsidR="00FA5C41" w:rsidRDefault="00FA5C41" w:rsidP="009D6557">
            <w:pPr>
              <w:pStyle w:val="TableParagraph"/>
              <w:spacing w:line="223" w:lineRule="exact"/>
              <w:ind w:left="109"/>
              <w:rPr>
                <w:sz w:val="20"/>
              </w:rPr>
            </w:pPr>
            <w:r>
              <w:rPr>
                <w:sz w:val="20"/>
              </w:rPr>
              <w:t>26.04.2021</w:t>
            </w:r>
          </w:p>
        </w:tc>
      </w:tr>
      <w:tr w:rsidR="00FA5C41" w14:paraId="702F40A0" w14:textId="77777777" w:rsidTr="009D6557">
        <w:trPr>
          <w:trHeight w:val="1473"/>
        </w:trPr>
        <w:tc>
          <w:tcPr>
            <w:tcW w:w="1704" w:type="dxa"/>
          </w:tcPr>
          <w:p w14:paraId="20655FCE" w14:textId="77777777" w:rsidR="00FA5C41" w:rsidRDefault="00FA5C41" w:rsidP="009D6557">
            <w:pPr>
              <w:pStyle w:val="TableParagraph"/>
              <w:ind w:left="107"/>
              <w:rPr>
                <w:b/>
                <w:sz w:val="20"/>
              </w:rPr>
            </w:pPr>
            <w:r>
              <w:rPr>
                <w:b/>
                <w:sz w:val="20"/>
              </w:rPr>
              <w:t>21/00541/LBWS</w:t>
            </w:r>
          </w:p>
          <w:p w14:paraId="6C191B3B" w14:textId="77777777" w:rsidR="00FA5C41" w:rsidRDefault="00FA5C41" w:rsidP="009D6557">
            <w:pPr>
              <w:pStyle w:val="TableParagraph"/>
              <w:spacing w:before="2"/>
              <w:ind w:left="107"/>
              <w:rPr>
                <w:sz w:val="20"/>
              </w:rPr>
            </w:pPr>
            <w:r>
              <w:rPr>
                <w:sz w:val="20"/>
              </w:rPr>
              <w:t>22.02.2021</w:t>
            </w:r>
          </w:p>
        </w:tc>
        <w:tc>
          <w:tcPr>
            <w:tcW w:w="5386" w:type="dxa"/>
          </w:tcPr>
          <w:p w14:paraId="1A368585" w14:textId="77777777" w:rsidR="00FA5C41" w:rsidRDefault="00FA5C41" w:rsidP="009D6557">
            <w:pPr>
              <w:pStyle w:val="TableParagraph"/>
              <w:ind w:right="20"/>
              <w:rPr>
                <w:sz w:val="20"/>
              </w:rPr>
            </w:pPr>
            <w:r>
              <w:rPr>
                <w:sz w:val="20"/>
              </w:rPr>
              <w:t>Proposed</w:t>
            </w:r>
            <w:r>
              <w:rPr>
                <w:spacing w:val="-4"/>
                <w:sz w:val="20"/>
              </w:rPr>
              <w:t xml:space="preserve"> </w:t>
            </w:r>
            <w:r>
              <w:rPr>
                <w:sz w:val="20"/>
              </w:rPr>
              <w:t>infill</w:t>
            </w:r>
            <w:r>
              <w:rPr>
                <w:spacing w:val="-4"/>
                <w:sz w:val="20"/>
              </w:rPr>
              <w:t xml:space="preserve"> </w:t>
            </w:r>
            <w:r>
              <w:rPr>
                <w:sz w:val="20"/>
              </w:rPr>
              <w:t>of</w:t>
            </w:r>
            <w:r>
              <w:rPr>
                <w:spacing w:val="-4"/>
                <w:sz w:val="20"/>
              </w:rPr>
              <w:t xml:space="preserve"> </w:t>
            </w:r>
            <w:r>
              <w:rPr>
                <w:sz w:val="20"/>
              </w:rPr>
              <w:t>internal</w:t>
            </w:r>
            <w:r>
              <w:rPr>
                <w:spacing w:val="-3"/>
                <w:sz w:val="20"/>
              </w:rPr>
              <w:t xml:space="preserve"> </w:t>
            </w:r>
            <w:r>
              <w:rPr>
                <w:sz w:val="20"/>
              </w:rPr>
              <w:t>openings</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ground</w:t>
            </w:r>
            <w:r>
              <w:rPr>
                <w:spacing w:val="-1"/>
                <w:sz w:val="20"/>
              </w:rPr>
              <w:t xml:space="preserve"> </w:t>
            </w:r>
            <w:r>
              <w:rPr>
                <w:sz w:val="20"/>
              </w:rPr>
              <w:t>and</w:t>
            </w:r>
            <w:r>
              <w:rPr>
                <w:spacing w:val="-52"/>
                <w:sz w:val="20"/>
              </w:rPr>
              <w:t xml:space="preserve"> </w:t>
            </w:r>
            <w:r>
              <w:rPr>
                <w:sz w:val="20"/>
              </w:rPr>
              <w:t>first floor to facilitate the potential to reinstate 18</w:t>
            </w:r>
            <w:r>
              <w:rPr>
                <w:spacing w:val="1"/>
                <w:sz w:val="20"/>
              </w:rPr>
              <w:t xml:space="preserve"> </w:t>
            </w:r>
            <w:r>
              <w:rPr>
                <w:sz w:val="20"/>
              </w:rPr>
              <w:t xml:space="preserve">Abbey Water as two separate dwellings 18 and </w:t>
            </w:r>
            <w:proofErr w:type="gramStart"/>
            <w:r>
              <w:rPr>
                <w:sz w:val="20"/>
              </w:rPr>
              <w:t>20;</w:t>
            </w:r>
            <w:proofErr w:type="gramEnd"/>
            <w:r>
              <w:rPr>
                <w:spacing w:val="1"/>
                <w:sz w:val="20"/>
              </w:rPr>
              <w:t xml:space="preserve"> </w:t>
            </w:r>
            <w:r>
              <w:rPr>
                <w:sz w:val="20"/>
              </w:rPr>
              <w:t>erect garden fence and new gas/electric</w:t>
            </w:r>
            <w:r>
              <w:rPr>
                <w:spacing w:val="1"/>
                <w:sz w:val="20"/>
              </w:rPr>
              <w:t xml:space="preserve"> </w:t>
            </w:r>
            <w:r>
              <w:rPr>
                <w:sz w:val="20"/>
              </w:rPr>
              <w:t>connections</w:t>
            </w:r>
            <w:r>
              <w:rPr>
                <w:spacing w:val="-2"/>
                <w:sz w:val="20"/>
              </w:rPr>
              <w:t xml:space="preserve"> </w:t>
            </w:r>
            <w:r>
              <w:rPr>
                <w:sz w:val="20"/>
              </w:rPr>
              <w:t>for</w:t>
            </w:r>
            <w:r>
              <w:rPr>
                <w:spacing w:val="-1"/>
                <w:sz w:val="20"/>
              </w:rPr>
              <w:t xml:space="preserve"> </w:t>
            </w:r>
            <w:r>
              <w:rPr>
                <w:sz w:val="20"/>
              </w:rPr>
              <w:t>No.20.</w:t>
            </w:r>
          </w:p>
          <w:p w14:paraId="38AD0620" w14:textId="77777777" w:rsidR="00FA5C41" w:rsidRDefault="00FA5C41" w:rsidP="009D6557">
            <w:pPr>
              <w:pStyle w:val="TableParagraph"/>
              <w:spacing w:line="227" w:lineRule="exact"/>
              <w:rPr>
                <w:b/>
                <w:sz w:val="20"/>
              </w:rPr>
            </w:pPr>
            <w:r>
              <w:rPr>
                <w:b/>
                <w:sz w:val="20"/>
              </w:rPr>
              <w:t>18</w:t>
            </w:r>
            <w:r>
              <w:rPr>
                <w:b/>
                <w:spacing w:val="-4"/>
                <w:sz w:val="20"/>
              </w:rPr>
              <w:t xml:space="preserve"> </w:t>
            </w:r>
            <w:r>
              <w:rPr>
                <w:b/>
                <w:sz w:val="20"/>
              </w:rPr>
              <w:t>Abbey</w:t>
            </w:r>
            <w:r>
              <w:rPr>
                <w:b/>
                <w:spacing w:val="-5"/>
                <w:sz w:val="20"/>
              </w:rPr>
              <w:t xml:space="preserve"> </w:t>
            </w:r>
            <w:r>
              <w:rPr>
                <w:b/>
                <w:sz w:val="20"/>
              </w:rPr>
              <w:t>Water,</w:t>
            </w:r>
            <w:r>
              <w:rPr>
                <w:b/>
                <w:spacing w:val="-5"/>
                <w:sz w:val="20"/>
              </w:rPr>
              <w:t xml:space="preserve"> </w:t>
            </w:r>
            <w:r>
              <w:rPr>
                <w:b/>
                <w:sz w:val="20"/>
              </w:rPr>
              <w:t>Romsey</w:t>
            </w:r>
          </w:p>
        </w:tc>
        <w:tc>
          <w:tcPr>
            <w:tcW w:w="1560" w:type="dxa"/>
          </w:tcPr>
          <w:p w14:paraId="60D0C60D" w14:textId="77777777" w:rsidR="00FA5C41" w:rsidRDefault="00FA5C41" w:rsidP="009D6557">
            <w:pPr>
              <w:pStyle w:val="TableParagraph"/>
              <w:rPr>
                <w:b/>
                <w:sz w:val="20"/>
              </w:rPr>
            </w:pPr>
            <w:r>
              <w:rPr>
                <w:b/>
                <w:sz w:val="20"/>
              </w:rPr>
              <w:t>No</w:t>
            </w:r>
            <w:r>
              <w:rPr>
                <w:b/>
                <w:spacing w:val="-7"/>
                <w:sz w:val="20"/>
              </w:rPr>
              <w:t xml:space="preserve"> </w:t>
            </w:r>
            <w:r>
              <w:rPr>
                <w:b/>
                <w:sz w:val="20"/>
              </w:rPr>
              <w:t>Objection</w:t>
            </w:r>
          </w:p>
        </w:tc>
        <w:tc>
          <w:tcPr>
            <w:tcW w:w="2128" w:type="dxa"/>
          </w:tcPr>
          <w:p w14:paraId="444AC50D" w14:textId="77777777" w:rsidR="00FA5C41" w:rsidRDefault="00FA5C41" w:rsidP="009D6557">
            <w:pPr>
              <w:pStyle w:val="TableParagraph"/>
              <w:ind w:left="109" w:right="306"/>
              <w:jc w:val="both"/>
              <w:rPr>
                <w:sz w:val="20"/>
              </w:rPr>
            </w:pPr>
            <w:r>
              <w:rPr>
                <w:b/>
                <w:sz w:val="20"/>
              </w:rPr>
              <w:t xml:space="preserve">CONSENT </w:t>
            </w:r>
            <w:r>
              <w:rPr>
                <w:sz w:val="20"/>
              </w:rPr>
              <w:t>subject</w:t>
            </w:r>
            <w:r>
              <w:rPr>
                <w:spacing w:val="-53"/>
                <w:sz w:val="20"/>
              </w:rPr>
              <w:t xml:space="preserve"> </w:t>
            </w:r>
            <w:r>
              <w:rPr>
                <w:sz w:val="20"/>
              </w:rPr>
              <w:t>to conditions and</w:t>
            </w:r>
            <w:r>
              <w:rPr>
                <w:spacing w:val="-54"/>
                <w:sz w:val="20"/>
              </w:rPr>
              <w:t xml:space="preserve"> </w:t>
            </w:r>
            <w:r>
              <w:rPr>
                <w:sz w:val="20"/>
              </w:rPr>
              <w:t>notes</w:t>
            </w:r>
          </w:p>
          <w:p w14:paraId="037665E2" w14:textId="77777777" w:rsidR="00FA5C41" w:rsidRDefault="00FA5C41" w:rsidP="009D6557">
            <w:pPr>
              <w:pStyle w:val="TableParagraph"/>
              <w:spacing w:before="1"/>
              <w:ind w:left="109"/>
              <w:rPr>
                <w:sz w:val="20"/>
              </w:rPr>
            </w:pPr>
            <w:r>
              <w:rPr>
                <w:sz w:val="20"/>
              </w:rPr>
              <w:t>06.05.2021</w:t>
            </w:r>
          </w:p>
        </w:tc>
      </w:tr>
      <w:tr w:rsidR="00FA5C41" w14:paraId="77417CF5" w14:textId="77777777" w:rsidTr="009D6557">
        <w:trPr>
          <w:trHeight w:val="1226"/>
        </w:trPr>
        <w:tc>
          <w:tcPr>
            <w:tcW w:w="1704" w:type="dxa"/>
          </w:tcPr>
          <w:p w14:paraId="5FCF3CCC" w14:textId="77777777" w:rsidR="00FA5C41" w:rsidRDefault="00FA5C41" w:rsidP="009D6557">
            <w:pPr>
              <w:pStyle w:val="TableParagraph"/>
              <w:spacing w:line="245" w:lineRule="exact"/>
              <w:ind w:left="107"/>
              <w:rPr>
                <w:b/>
                <w:sz w:val="20"/>
              </w:rPr>
            </w:pPr>
            <w:r>
              <w:rPr>
                <w:b/>
                <w:sz w:val="20"/>
              </w:rPr>
              <w:t>21/00798/VARS</w:t>
            </w:r>
          </w:p>
          <w:p w14:paraId="2C5C55EC" w14:textId="77777777" w:rsidR="00FA5C41" w:rsidRDefault="00FA5C41" w:rsidP="009D6557">
            <w:pPr>
              <w:pStyle w:val="TableParagraph"/>
              <w:spacing w:line="245" w:lineRule="exact"/>
              <w:ind w:left="107"/>
              <w:rPr>
                <w:sz w:val="20"/>
              </w:rPr>
            </w:pPr>
            <w:r>
              <w:rPr>
                <w:sz w:val="20"/>
              </w:rPr>
              <w:t>16.03.2021</w:t>
            </w:r>
          </w:p>
        </w:tc>
        <w:tc>
          <w:tcPr>
            <w:tcW w:w="5386" w:type="dxa"/>
          </w:tcPr>
          <w:p w14:paraId="6D590337" w14:textId="77777777" w:rsidR="00FA5C41" w:rsidRDefault="00FA5C41" w:rsidP="009D6557">
            <w:pPr>
              <w:pStyle w:val="TableParagraph"/>
              <w:rPr>
                <w:sz w:val="20"/>
              </w:rPr>
            </w:pPr>
            <w:r>
              <w:rPr>
                <w:sz w:val="20"/>
              </w:rPr>
              <w:t>Variation of Condition 12 (Approved plans) of</w:t>
            </w:r>
            <w:r>
              <w:rPr>
                <w:spacing w:val="1"/>
                <w:sz w:val="20"/>
              </w:rPr>
              <w:t xml:space="preserve"> </w:t>
            </w:r>
            <w:r>
              <w:rPr>
                <w:sz w:val="20"/>
              </w:rPr>
              <w:t xml:space="preserve">17/01452/FULLS - (Erection of 5no. </w:t>
            </w:r>
            <w:proofErr w:type="gramStart"/>
            <w:r>
              <w:rPr>
                <w:sz w:val="20"/>
              </w:rPr>
              <w:t>1 bedroom</w:t>
            </w:r>
            <w:proofErr w:type="gramEnd"/>
            <w:r>
              <w:rPr>
                <w:spacing w:val="1"/>
                <w:sz w:val="20"/>
              </w:rPr>
              <w:t xml:space="preserve"> </w:t>
            </w:r>
            <w:r>
              <w:rPr>
                <w:sz w:val="20"/>
              </w:rPr>
              <w:t>dwellings)</w:t>
            </w:r>
            <w:r>
              <w:rPr>
                <w:spacing w:val="-4"/>
                <w:sz w:val="20"/>
              </w:rPr>
              <w:t xml:space="preserve"> </w:t>
            </w:r>
            <w:r>
              <w:rPr>
                <w:sz w:val="20"/>
              </w:rPr>
              <w:t>Substitute</w:t>
            </w:r>
            <w:r>
              <w:rPr>
                <w:spacing w:val="-4"/>
                <w:sz w:val="20"/>
              </w:rPr>
              <w:t xml:space="preserve"> </w:t>
            </w:r>
            <w:r>
              <w:rPr>
                <w:sz w:val="20"/>
              </w:rPr>
              <w:t>drawings</w:t>
            </w:r>
            <w:r>
              <w:rPr>
                <w:spacing w:val="-5"/>
                <w:sz w:val="20"/>
              </w:rPr>
              <w:t xml:space="preserve"> </w:t>
            </w:r>
            <w:r>
              <w:rPr>
                <w:sz w:val="20"/>
              </w:rPr>
              <w:t>D01</w:t>
            </w:r>
            <w:r>
              <w:rPr>
                <w:spacing w:val="-4"/>
                <w:sz w:val="20"/>
              </w:rPr>
              <w:t xml:space="preserve"> </w:t>
            </w:r>
            <w:r>
              <w:rPr>
                <w:sz w:val="20"/>
              </w:rPr>
              <w:t>&amp;</w:t>
            </w:r>
            <w:r>
              <w:rPr>
                <w:spacing w:val="-4"/>
                <w:sz w:val="20"/>
              </w:rPr>
              <w:t xml:space="preserve"> </w:t>
            </w:r>
            <w:r>
              <w:rPr>
                <w:sz w:val="20"/>
              </w:rPr>
              <w:t>D02</w:t>
            </w:r>
            <w:r>
              <w:rPr>
                <w:spacing w:val="-2"/>
                <w:sz w:val="20"/>
              </w:rPr>
              <w:t xml:space="preserve"> </w:t>
            </w:r>
            <w:r>
              <w:rPr>
                <w:sz w:val="20"/>
              </w:rPr>
              <w:t>with</w:t>
            </w:r>
            <w:r>
              <w:rPr>
                <w:spacing w:val="-4"/>
                <w:sz w:val="20"/>
              </w:rPr>
              <w:t xml:space="preserve"> </w:t>
            </w:r>
            <w:r>
              <w:rPr>
                <w:sz w:val="20"/>
              </w:rPr>
              <w:t>D01A</w:t>
            </w:r>
            <w:r>
              <w:rPr>
                <w:spacing w:val="-5"/>
                <w:sz w:val="20"/>
              </w:rPr>
              <w:t xml:space="preserve"> </w:t>
            </w:r>
            <w:r>
              <w:rPr>
                <w:sz w:val="20"/>
              </w:rPr>
              <w:t>&amp;</w:t>
            </w:r>
            <w:r>
              <w:rPr>
                <w:spacing w:val="-53"/>
                <w:sz w:val="20"/>
              </w:rPr>
              <w:t xml:space="preserve"> </w:t>
            </w:r>
            <w:r>
              <w:rPr>
                <w:sz w:val="20"/>
              </w:rPr>
              <w:t>D02A</w:t>
            </w:r>
            <w:r>
              <w:rPr>
                <w:spacing w:val="-4"/>
                <w:sz w:val="20"/>
              </w:rPr>
              <w:t xml:space="preserve"> </w:t>
            </w:r>
            <w:r>
              <w:rPr>
                <w:sz w:val="20"/>
              </w:rPr>
              <w:t>to</w:t>
            </w:r>
            <w:r>
              <w:rPr>
                <w:spacing w:val="-2"/>
                <w:sz w:val="20"/>
              </w:rPr>
              <w:t xml:space="preserve"> </w:t>
            </w:r>
            <w:r>
              <w:rPr>
                <w:sz w:val="20"/>
              </w:rPr>
              <w:t>allow</w:t>
            </w:r>
            <w:r>
              <w:rPr>
                <w:spacing w:val="-2"/>
                <w:sz w:val="20"/>
              </w:rPr>
              <w:t xml:space="preserve"> </w:t>
            </w:r>
            <w:r>
              <w:rPr>
                <w:sz w:val="20"/>
              </w:rPr>
              <w:t>re-positioning</w:t>
            </w:r>
            <w:r>
              <w:rPr>
                <w:spacing w:val="-3"/>
                <w:sz w:val="20"/>
              </w:rPr>
              <w:t xml:space="preserve"> </w:t>
            </w:r>
            <w:r>
              <w:rPr>
                <w:sz w:val="20"/>
              </w:rPr>
              <w:t>of</w:t>
            </w:r>
            <w:r>
              <w:rPr>
                <w:spacing w:val="-2"/>
                <w:sz w:val="20"/>
              </w:rPr>
              <w:t xml:space="preserve"> </w:t>
            </w:r>
            <w:r>
              <w:rPr>
                <w:sz w:val="20"/>
              </w:rPr>
              <w:t>one</w:t>
            </w:r>
            <w:r>
              <w:rPr>
                <w:spacing w:val="-2"/>
                <w:sz w:val="20"/>
              </w:rPr>
              <w:t xml:space="preserve"> </w:t>
            </w:r>
            <w:r>
              <w:rPr>
                <w:sz w:val="20"/>
              </w:rPr>
              <w:t>parking</w:t>
            </w:r>
            <w:r>
              <w:rPr>
                <w:spacing w:val="-3"/>
                <w:sz w:val="20"/>
              </w:rPr>
              <w:t xml:space="preserve"> </w:t>
            </w:r>
            <w:r>
              <w:rPr>
                <w:sz w:val="20"/>
              </w:rPr>
              <w:t>space</w:t>
            </w:r>
          </w:p>
          <w:p w14:paraId="0ADD55F0" w14:textId="77777777" w:rsidR="00FA5C41" w:rsidRDefault="00FA5C41" w:rsidP="009D6557">
            <w:pPr>
              <w:pStyle w:val="TableParagraph"/>
              <w:spacing w:line="225" w:lineRule="exact"/>
              <w:rPr>
                <w:b/>
                <w:sz w:val="20"/>
              </w:rPr>
            </w:pPr>
            <w:r>
              <w:rPr>
                <w:b/>
                <w:sz w:val="20"/>
              </w:rPr>
              <w:t>Great</w:t>
            </w:r>
            <w:r>
              <w:rPr>
                <w:b/>
                <w:spacing w:val="-5"/>
                <w:sz w:val="20"/>
              </w:rPr>
              <w:t xml:space="preserve"> </w:t>
            </w:r>
            <w:r>
              <w:rPr>
                <w:b/>
                <w:sz w:val="20"/>
              </w:rPr>
              <w:t>Woodley</w:t>
            </w:r>
            <w:r>
              <w:rPr>
                <w:b/>
                <w:spacing w:val="-5"/>
                <w:sz w:val="20"/>
              </w:rPr>
              <w:t xml:space="preserve"> </w:t>
            </w:r>
            <w:proofErr w:type="gramStart"/>
            <w:r>
              <w:rPr>
                <w:b/>
                <w:sz w:val="20"/>
              </w:rPr>
              <w:t>Farm</w:t>
            </w:r>
            <w:r>
              <w:rPr>
                <w:b/>
                <w:spacing w:val="-3"/>
                <w:sz w:val="20"/>
              </w:rPr>
              <w:t xml:space="preserve"> </w:t>
            </w:r>
            <w:r>
              <w:rPr>
                <w:b/>
                <w:sz w:val="20"/>
              </w:rPr>
              <w:t>,</w:t>
            </w:r>
            <w:proofErr w:type="gramEnd"/>
            <w:r>
              <w:rPr>
                <w:b/>
                <w:spacing w:val="-5"/>
                <w:sz w:val="20"/>
              </w:rPr>
              <w:t xml:space="preserve"> </w:t>
            </w:r>
            <w:r>
              <w:rPr>
                <w:b/>
                <w:sz w:val="20"/>
              </w:rPr>
              <w:t>Woodley</w:t>
            </w:r>
            <w:r>
              <w:rPr>
                <w:b/>
                <w:spacing w:val="-2"/>
                <w:sz w:val="20"/>
              </w:rPr>
              <w:t xml:space="preserve"> </w:t>
            </w:r>
            <w:r>
              <w:rPr>
                <w:b/>
                <w:sz w:val="20"/>
              </w:rPr>
              <w:t>Lane,</w:t>
            </w:r>
            <w:r>
              <w:rPr>
                <w:b/>
                <w:spacing w:val="-4"/>
                <w:sz w:val="20"/>
              </w:rPr>
              <w:t xml:space="preserve"> </w:t>
            </w:r>
            <w:r>
              <w:rPr>
                <w:b/>
                <w:sz w:val="20"/>
              </w:rPr>
              <w:t>Romsey</w:t>
            </w:r>
          </w:p>
        </w:tc>
        <w:tc>
          <w:tcPr>
            <w:tcW w:w="1560" w:type="dxa"/>
          </w:tcPr>
          <w:p w14:paraId="68367C87" w14:textId="77777777" w:rsidR="00FA5C41" w:rsidRDefault="00FA5C41" w:rsidP="009D6557">
            <w:pPr>
              <w:pStyle w:val="TableParagraph"/>
              <w:rPr>
                <w:b/>
                <w:sz w:val="20"/>
              </w:rPr>
            </w:pPr>
            <w:r>
              <w:rPr>
                <w:b/>
                <w:sz w:val="20"/>
              </w:rPr>
              <w:t>No</w:t>
            </w:r>
            <w:r>
              <w:rPr>
                <w:b/>
                <w:spacing w:val="-7"/>
                <w:sz w:val="20"/>
              </w:rPr>
              <w:t xml:space="preserve"> </w:t>
            </w:r>
            <w:r>
              <w:rPr>
                <w:b/>
                <w:sz w:val="20"/>
              </w:rPr>
              <w:t>Objection</w:t>
            </w:r>
          </w:p>
        </w:tc>
        <w:tc>
          <w:tcPr>
            <w:tcW w:w="2128" w:type="dxa"/>
          </w:tcPr>
          <w:p w14:paraId="0D54248F" w14:textId="77777777" w:rsidR="00FA5C41" w:rsidRDefault="00FA5C41" w:rsidP="009D6557">
            <w:pPr>
              <w:pStyle w:val="TableParagraph"/>
              <w:ind w:left="109" w:right="90"/>
              <w:rPr>
                <w:sz w:val="20"/>
              </w:rPr>
            </w:pPr>
            <w:r>
              <w:rPr>
                <w:b/>
                <w:sz w:val="20"/>
              </w:rPr>
              <w:t>PERMISSION</w:t>
            </w:r>
            <w:r>
              <w:rPr>
                <w:b/>
                <w:spacing w:val="-9"/>
                <w:sz w:val="20"/>
              </w:rPr>
              <w:t xml:space="preserve"> </w:t>
            </w:r>
            <w:r>
              <w:rPr>
                <w:sz w:val="20"/>
              </w:rPr>
              <w:t>subject</w:t>
            </w:r>
            <w:r>
              <w:rPr>
                <w:spacing w:val="-52"/>
                <w:sz w:val="20"/>
              </w:rPr>
              <w:t xml:space="preserve"> </w:t>
            </w:r>
            <w:r>
              <w:rPr>
                <w:sz w:val="20"/>
              </w:rPr>
              <w:t>to conditions and</w:t>
            </w:r>
            <w:r>
              <w:rPr>
                <w:spacing w:val="1"/>
                <w:sz w:val="20"/>
              </w:rPr>
              <w:t xml:space="preserve"> </w:t>
            </w:r>
            <w:r>
              <w:rPr>
                <w:sz w:val="20"/>
              </w:rPr>
              <w:t>notes</w:t>
            </w:r>
          </w:p>
          <w:p w14:paraId="700B296F" w14:textId="77777777" w:rsidR="00FA5C41" w:rsidRDefault="00FA5C41" w:rsidP="009D6557">
            <w:pPr>
              <w:pStyle w:val="TableParagraph"/>
              <w:spacing w:line="244" w:lineRule="exact"/>
              <w:ind w:left="109"/>
              <w:rPr>
                <w:sz w:val="20"/>
              </w:rPr>
            </w:pPr>
            <w:r>
              <w:rPr>
                <w:sz w:val="20"/>
              </w:rPr>
              <w:t>12.05.2021</w:t>
            </w:r>
          </w:p>
        </w:tc>
      </w:tr>
      <w:tr w:rsidR="00FA5C41" w14:paraId="12D6E36E" w14:textId="77777777" w:rsidTr="009D6557">
        <w:trPr>
          <w:trHeight w:val="978"/>
        </w:trPr>
        <w:tc>
          <w:tcPr>
            <w:tcW w:w="1704" w:type="dxa"/>
          </w:tcPr>
          <w:p w14:paraId="2663CA1A" w14:textId="77777777" w:rsidR="00FA5C41" w:rsidRDefault="00FA5C41" w:rsidP="009D6557">
            <w:pPr>
              <w:pStyle w:val="TableParagraph"/>
              <w:spacing w:line="245" w:lineRule="exact"/>
              <w:ind w:left="107"/>
              <w:rPr>
                <w:b/>
                <w:sz w:val="20"/>
              </w:rPr>
            </w:pPr>
            <w:r>
              <w:rPr>
                <w:b/>
                <w:sz w:val="20"/>
              </w:rPr>
              <w:t>21/00850/FULLS</w:t>
            </w:r>
          </w:p>
          <w:p w14:paraId="5D4D0E1A" w14:textId="77777777" w:rsidR="00FA5C41" w:rsidRDefault="00FA5C41" w:rsidP="009D6557">
            <w:pPr>
              <w:pStyle w:val="TableParagraph"/>
              <w:spacing w:line="245" w:lineRule="exact"/>
              <w:ind w:left="107"/>
              <w:rPr>
                <w:sz w:val="20"/>
              </w:rPr>
            </w:pPr>
            <w:r>
              <w:rPr>
                <w:sz w:val="20"/>
              </w:rPr>
              <w:t>22.03.2021</w:t>
            </w:r>
          </w:p>
        </w:tc>
        <w:tc>
          <w:tcPr>
            <w:tcW w:w="5386" w:type="dxa"/>
          </w:tcPr>
          <w:p w14:paraId="7022E04C" w14:textId="77777777" w:rsidR="00FA5C41" w:rsidRDefault="00FA5C41" w:rsidP="009D6557">
            <w:pPr>
              <w:pStyle w:val="TableParagraph"/>
              <w:spacing w:line="244" w:lineRule="exact"/>
              <w:ind w:right="146"/>
              <w:rPr>
                <w:b/>
                <w:sz w:val="20"/>
              </w:rPr>
            </w:pPr>
            <w:r>
              <w:rPr>
                <w:sz w:val="20"/>
              </w:rPr>
              <w:t>Conversion of garage to habitable accommodation</w:t>
            </w:r>
            <w:r>
              <w:rPr>
                <w:spacing w:val="-53"/>
                <w:sz w:val="20"/>
              </w:rPr>
              <w:t xml:space="preserve"> </w:t>
            </w:r>
            <w:r>
              <w:rPr>
                <w:sz w:val="20"/>
              </w:rPr>
              <w:t>to form home office, including bricking up of</w:t>
            </w:r>
            <w:r>
              <w:rPr>
                <w:spacing w:val="1"/>
                <w:sz w:val="20"/>
              </w:rPr>
              <w:t xml:space="preserve"> </w:t>
            </w:r>
            <w:r>
              <w:rPr>
                <w:sz w:val="20"/>
              </w:rPr>
              <w:t>opening</w:t>
            </w:r>
            <w:r>
              <w:rPr>
                <w:spacing w:val="-5"/>
                <w:sz w:val="20"/>
              </w:rPr>
              <w:t xml:space="preserve"> </w:t>
            </w:r>
            <w:r>
              <w:rPr>
                <w:sz w:val="20"/>
              </w:rPr>
              <w:t>and</w:t>
            </w:r>
            <w:r>
              <w:rPr>
                <w:spacing w:val="-4"/>
                <w:sz w:val="20"/>
              </w:rPr>
              <w:t xml:space="preserve"> </w:t>
            </w:r>
            <w:r>
              <w:rPr>
                <w:sz w:val="20"/>
              </w:rPr>
              <w:t>insertion</w:t>
            </w:r>
            <w:r>
              <w:rPr>
                <w:spacing w:val="-3"/>
                <w:sz w:val="20"/>
              </w:rPr>
              <w:t xml:space="preserve"> </w:t>
            </w:r>
            <w:r>
              <w:rPr>
                <w:sz w:val="20"/>
              </w:rPr>
              <w:t>of</w:t>
            </w:r>
            <w:r>
              <w:rPr>
                <w:spacing w:val="-3"/>
                <w:sz w:val="20"/>
              </w:rPr>
              <w:t xml:space="preserve"> </w:t>
            </w:r>
            <w:r>
              <w:rPr>
                <w:sz w:val="20"/>
              </w:rPr>
              <w:t>window</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erection</w:t>
            </w:r>
            <w:r>
              <w:rPr>
                <w:spacing w:val="-1"/>
                <w:sz w:val="20"/>
              </w:rPr>
              <w:t xml:space="preserve"> </w:t>
            </w:r>
            <w:r>
              <w:rPr>
                <w:sz w:val="20"/>
              </w:rPr>
              <w:t>of</w:t>
            </w:r>
            <w:r>
              <w:rPr>
                <w:spacing w:val="-52"/>
                <w:sz w:val="20"/>
              </w:rPr>
              <w:t xml:space="preserve"> </w:t>
            </w:r>
            <w:r>
              <w:rPr>
                <w:sz w:val="20"/>
              </w:rPr>
              <w:t>a</w:t>
            </w:r>
            <w:r>
              <w:rPr>
                <w:spacing w:val="-1"/>
                <w:sz w:val="20"/>
              </w:rPr>
              <w:t xml:space="preserve"> </w:t>
            </w:r>
            <w:r>
              <w:rPr>
                <w:sz w:val="20"/>
              </w:rPr>
              <w:t>rear</w:t>
            </w:r>
            <w:r>
              <w:rPr>
                <w:spacing w:val="-1"/>
                <w:sz w:val="20"/>
              </w:rPr>
              <w:t xml:space="preserve"> </w:t>
            </w:r>
            <w:r>
              <w:rPr>
                <w:sz w:val="20"/>
              </w:rPr>
              <w:t xml:space="preserve">garden shed. </w:t>
            </w:r>
            <w:r>
              <w:rPr>
                <w:b/>
                <w:sz w:val="20"/>
              </w:rPr>
              <w:t>5 Oatlands,</w:t>
            </w:r>
            <w:r>
              <w:rPr>
                <w:b/>
                <w:spacing w:val="-3"/>
                <w:sz w:val="20"/>
              </w:rPr>
              <w:t xml:space="preserve"> </w:t>
            </w:r>
            <w:r>
              <w:rPr>
                <w:b/>
                <w:sz w:val="20"/>
              </w:rPr>
              <w:t>Romsey</w:t>
            </w:r>
          </w:p>
        </w:tc>
        <w:tc>
          <w:tcPr>
            <w:tcW w:w="1560" w:type="dxa"/>
          </w:tcPr>
          <w:p w14:paraId="0503B02F" w14:textId="77777777" w:rsidR="00FA5C41" w:rsidRDefault="00FA5C41" w:rsidP="009D6557">
            <w:pPr>
              <w:pStyle w:val="TableParagraph"/>
              <w:rPr>
                <w:b/>
                <w:sz w:val="20"/>
              </w:rPr>
            </w:pPr>
            <w:r>
              <w:rPr>
                <w:b/>
                <w:sz w:val="20"/>
              </w:rPr>
              <w:t>No</w:t>
            </w:r>
            <w:r>
              <w:rPr>
                <w:b/>
                <w:spacing w:val="-7"/>
                <w:sz w:val="20"/>
              </w:rPr>
              <w:t xml:space="preserve"> </w:t>
            </w:r>
            <w:r>
              <w:rPr>
                <w:b/>
                <w:sz w:val="20"/>
              </w:rPr>
              <w:t>Objection</w:t>
            </w:r>
          </w:p>
        </w:tc>
        <w:tc>
          <w:tcPr>
            <w:tcW w:w="2128" w:type="dxa"/>
          </w:tcPr>
          <w:p w14:paraId="798AB631" w14:textId="77777777" w:rsidR="00FA5C41" w:rsidRDefault="00FA5C41" w:rsidP="009D6557">
            <w:pPr>
              <w:pStyle w:val="TableParagraph"/>
              <w:ind w:left="109" w:right="90"/>
              <w:rPr>
                <w:sz w:val="20"/>
              </w:rPr>
            </w:pPr>
            <w:r>
              <w:rPr>
                <w:b/>
                <w:sz w:val="20"/>
              </w:rPr>
              <w:t>PERMISSION</w:t>
            </w:r>
            <w:r>
              <w:rPr>
                <w:b/>
                <w:spacing w:val="-9"/>
                <w:sz w:val="20"/>
              </w:rPr>
              <w:t xml:space="preserve"> </w:t>
            </w:r>
            <w:r>
              <w:rPr>
                <w:sz w:val="20"/>
              </w:rPr>
              <w:t>subject</w:t>
            </w:r>
            <w:r>
              <w:rPr>
                <w:spacing w:val="-52"/>
                <w:sz w:val="20"/>
              </w:rPr>
              <w:t xml:space="preserve"> </w:t>
            </w:r>
            <w:r>
              <w:rPr>
                <w:sz w:val="20"/>
              </w:rPr>
              <w:t>to conditions and</w:t>
            </w:r>
            <w:r>
              <w:rPr>
                <w:spacing w:val="1"/>
                <w:sz w:val="20"/>
              </w:rPr>
              <w:t xml:space="preserve"> </w:t>
            </w:r>
            <w:r>
              <w:rPr>
                <w:sz w:val="20"/>
              </w:rPr>
              <w:t>notes</w:t>
            </w:r>
          </w:p>
          <w:p w14:paraId="597C5BB4" w14:textId="77777777" w:rsidR="00FA5C41" w:rsidRDefault="00FA5C41" w:rsidP="009D6557">
            <w:pPr>
              <w:pStyle w:val="TableParagraph"/>
              <w:spacing w:line="223" w:lineRule="exact"/>
              <w:ind w:left="109"/>
              <w:rPr>
                <w:sz w:val="20"/>
              </w:rPr>
            </w:pPr>
            <w:r>
              <w:rPr>
                <w:sz w:val="20"/>
              </w:rPr>
              <w:t>13.05.2021</w:t>
            </w:r>
          </w:p>
        </w:tc>
      </w:tr>
      <w:tr w:rsidR="00FA5C41" w14:paraId="76DBC003" w14:textId="77777777" w:rsidTr="009D6557">
        <w:trPr>
          <w:trHeight w:val="1226"/>
        </w:trPr>
        <w:tc>
          <w:tcPr>
            <w:tcW w:w="1704" w:type="dxa"/>
          </w:tcPr>
          <w:p w14:paraId="58DFC109" w14:textId="77777777" w:rsidR="00FA5C41" w:rsidRDefault="00FA5C41" w:rsidP="009D6557">
            <w:pPr>
              <w:pStyle w:val="TableParagraph"/>
              <w:spacing w:before="2" w:line="245" w:lineRule="exact"/>
              <w:ind w:left="107"/>
              <w:rPr>
                <w:b/>
                <w:sz w:val="20"/>
              </w:rPr>
            </w:pPr>
            <w:r>
              <w:rPr>
                <w:b/>
                <w:sz w:val="20"/>
              </w:rPr>
              <w:t>21/00797/FULLS</w:t>
            </w:r>
          </w:p>
          <w:p w14:paraId="1AFD5A74" w14:textId="77777777" w:rsidR="00FA5C41" w:rsidRDefault="00FA5C41" w:rsidP="009D6557">
            <w:pPr>
              <w:pStyle w:val="TableParagraph"/>
              <w:spacing w:line="245" w:lineRule="exact"/>
              <w:ind w:left="107"/>
              <w:rPr>
                <w:sz w:val="20"/>
              </w:rPr>
            </w:pPr>
            <w:r>
              <w:rPr>
                <w:sz w:val="20"/>
              </w:rPr>
              <w:t>16.03.2021</w:t>
            </w:r>
          </w:p>
        </w:tc>
        <w:tc>
          <w:tcPr>
            <w:tcW w:w="5386" w:type="dxa"/>
          </w:tcPr>
          <w:p w14:paraId="0483C200" w14:textId="77777777" w:rsidR="00FA5C41" w:rsidRDefault="00FA5C41" w:rsidP="009D6557">
            <w:pPr>
              <w:pStyle w:val="TableParagraph"/>
              <w:spacing w:line="244" w:lineRule="exact"/>
              <w:ind w:right="146"/>
              <w:rPr>
                <w:b/>
                <w:sz w:val="20"/>
              </w:rPr>
            </w:pPr>
            <w:r>
              <w:rPr>
                <w:sz w:val="20"/>
              </w:rPr>
              <w:t>Demolish single garage, construction of two storey</w:t>
            </w:r>
            <w:r>
              <w:rPr>
                <w:spacing w:val="1"/>
                <w:sz w:val="20"/>
              </w:rPr>
              <w:t xml:space="preserve"> </w:t>
            </w:r>
            <w:r>
              <w:rPr>
                <w:sz w:val="20"/>
              </w:rPr>
              <w:t>extension to create front hallway, utility, and lounge</w:t>
            </w:r>
            <w:r>
              <w:rPr>
                <w:spacing w:val="-53"/>
                <w:sz w:val="20"/>
              </w:rPr>
              <w:t xml:space="preserve"> </w:t>
            </w:r>
            <w:r>
              <w:rPr>
                <w:sz w:val="20"/>
              </w:rPr>
              <w:t>on ground floor and 2 bedrooms on the first floor,</w:t>
            </w:r>
            <w:r>
              <w:rPr>
                <w:spacing w:val="1"/>
                <w:sz w:val="20"/>
              </w:rPr>
              <w:t xml:space="preserve"> </w:t>
            </w:r>
            <w:r>
              <w:rPr>
                <w:sz w:val="20"/>
              </w:rPr>
              <w:t>construction</w:t>
            </w:r>
            <w:r>
              <w:rPr>
                <w:spacing w:val="-2"/>
                <w:sz w:val="20"/>
              </w:rPr>
              <w:t xml:space="preserve"> </w:t>
            </w:r>
            <w:r>
              <w:rPr>
                <w:sz w:val="20"/>
              </w:rPr>
              <w:t>of</w:t>
            </w:r>
            <w:r>
              <w:rPr>
                <w:spacing w:val="-4"/>
                <w:sz w:val="20"/>
              </w:rPr>
              <w:t xml:space="preserve"> </w:t>
            </w:r>
            <w:r>
              <w:rPr>
                <w:sz w:val="20"/>
              </w:rPr>
              <w:t>raised</w:t>
            </w:r>
            <w:r>
              <w:rPr>
                <w:spacing w:val="-5"/>
                <w:sz w:val="20"/>
              </w:rPr>
              <w:t xml:space="preserve"> </w:t>
            </w:r>
            <w:r>
              <w:rPr>
                <w:sz w:val="20"/>
              </w:rPr>
              <w:t>decking,</w:t>
            </w:r>
            <w:r>
              <w:rPr>
                <w:spacing w:val="-4"/>
                <w:sz w:val="20"/>
              </w:rPr>
              <w:t xml:space="preserve"> </w:t>
            </w:r>
            <w:r>
              <w:rPr>
                <w:sz w:val="20"/>
              </w:rPr>
              <w:t>and</w:t>
            </w:r>
            <w:r>
              <w:rPr>
                <w:spacing w:val="-4"/>
                <w:sz w:val="20"/>
              </w:rPr>
              <w:t xml:space="preserve"> </w:t>
            </w:r>
            <w:r>
              <w:rPr>
                <w:sz w:val="20"/>
              </w:rPr>
              <w:t>erection</w:t>
            </w:r>
            <w:r>
              <w:rPr>
                <w:spacing w:val="-3"/>
                <w:sz w:val="20"/>
              </w:rPr>
              <w:t xml:space="preserve"> </w:t>
            </w:r>
            <w:r>
              <w:rPr>
                <w:sz w:val="20"/>
              </w:rPr>
              <w:t>of</w:t>
            </w:r>
            <w:r>
              <w:rPr>
                <w:spacing w:val="-5"/>
                <w:sz w:val="20"/>
              </w:rPr>
              <w:t xml:space="preserve"> </w:t>
            </w:r>
            <w:r>
              <w:rPr>
                <w:sz w:val="20"/>
              </w:rPr>
              <w:t>shed</w:t>
            </w:r>
            <w:r>
              <w:rPr>
                <w:spacing w:val="-52"/>
                <w:sz w:val="20"/>
              </w:rPr>
              <w:t xml:space="preserve"> </w:t>
            </w:r>
            <w:r>
              <w:rPr>
                <w:b/>
                <w:sz w:val="20"/>
              </w:rPr>
              <w:t>6</w:t>
            </w:r>
            <w:r>
              <w:rPr>
                <w:b/>
                <w:spacing w:val="-1"/>
                <w:sz w:val="20"/>
              </w:rPr>
              <w:t xml:space="preserve"> </w:t>
            </w:r>
            <w:r>
              <w:rPr>
                <w:b/>
                <w:sz w:val="20"/>
              </w:rPr>
              <w:t>Brook</w:t>
            </w:r>
            <w:r>
              <w:rPr>
                <w:b/>
                <w:spacing w:val="-2"/>
                <w:sz w:val="20"/>
              </w:rPr>
              <w:t xml:space="preserve"> </w:t>
            </w:r>
            <w:r>
              <w:rPr>
                <w:b/>
                <w:sz w:val="20"/>
              </w:rPr>
              <w:t>Way, Romsey</w:t>
            </w:r>
          </w:p>
        </w:tc>
        <w:tc>
          <w:tcPr>
            <w:tcW w:w="1560" w:type="dxa"/>
          </w:tcPr>
          <w:p w14:paraId="4DB633C5" w14:textId="77777777" w:rsidR="00FA5C41" w:rsidRDefault="00FA5C41" w:rsidP="009D6557">
            <w:pPr>
              <w:pStyle w:val="TableParagraph"/>
              <w:spacing w:before="2"/>
              <w:rPr>
                <w:b/>
                <w:sz w:val="20"/>
              </w:rPr>
            </w:pPr>
            <w:r>
              <w:rPr>
                <w:b/>
                <w:sz w:val="20"/>
              </w:rPr>
              <w:t>Objection</w:t>
            </w:r>
          </w:p>
        </w:tc>
        <w:tc>
          <w:tcPr>
            <w:tcW w:w="2128" w:type="dxa"/>
          </w:tcPr>
          <w:p w14:paraId="61ECE821" w14:textId="77777777" w:rsidR="00FA5C41" w:rsidRDefault="00FA5C41" w:rsidP="009D6557">
            <w:pPr>
              <w:pStyle w:val="TableParagraph"/>
              <w:spacing w:before="2" w:line="245" w:lineRule="exact"/>
              <w:ind w:left="109"/>
              <w:rPr>
                <w:b/>
                <w:sz w:val="20"/>
              </w:rPr>
            </w:pPr>
            <w:r>
              <w:rPr>
                <w:b/>
                <w:sz w:val="20"/>
              </w:rPr>
              <w:t>REFUSE*</w:t>
            </w:r>
          </w:p>
          <w:p w14:paraId="5892127A" w14:textId="77777777" w:rsidR="00FA5C41" w:rsidRDefault="00FA5C41" w:rsidP="009D6557">
            <w:pPr>
              <w:pStyle w:val="TableParagraph"/>
              <w:spacing w:line="245" w:lineRule="exact"/>
              <w:ind w:left="109"/>
              <w:rPr>
                <w:sz w:val="20"/>
              </w:rPr>
            </w:pPr>
            <w:r>
              <w:rPr>
                <w:sz w:val="20"/>
              </w:rPr>
              <w:t>11.05.2021</w:t>
            </w:r>
          </w:p>
        </w:tc>
      </w:tr>
      <w:tr w:rsidR="00FA5C41" w14:paraId="3CE39B2B" w14:textId="77777777" w:rsidTr="009D6557">
        <w:trPr>
          <w:trHeight w:val="787"/>
        </w:trPr>
        <w:tc>
          <w:tcPr>
            <w:tcW w:w="10778" w:type="dxa"/>
            <w:gridSpan w:val="4"/>
          </w:tcPr>
          <w:p w14:paraId="6762304B" w14:textId="77777777" w:rsidR="00FA5C41" w:rsidRDefault="00FA5C41" w:rsidP="009D6557">
            <w:pPr>
              <w:pStyle w:val="TableParagraph"/>
              <w:spacing w:line="196" w:lineRule="exact"/>
              <w:ind w:left="107" w:right="219"/>
              <w:rPr>
                <w:sz w:val="16"/>
              </w:rPr>
            </w:pPr>
            <w:r>
              <w:rPr>
                <w:b/>
                <w:sz w:val="16"/>
              </w:rPr>
              <w:t xml:space="preserve">* </w:t>
            </w:r>
            <w:r>
              <w:rPr>
                <w:sz w:val="16"/>
              </w:rPr>
              <w:t xml:space="preserve">Inadequate survey and mitigation information has been submitted </w:t>
            </w:r>
            <w:proofErr w:type="gramStart"/>
            <w:r>
              <w:rPr>
                <w:sz w:val="16"/>
              </w:rPr>
              <w:t>in order for</w:t>
            </w:r>
            <w:proofErr w:type="gramEnd"/>
            <w:r>
              <w:rPr>
                <w:sz w:val="16"/>
              </w:rPr>
              <w:t xml:space="preserve"> the local planning authority to conclude that the</w:t>
            </w:r>
            <w:r>
              <w:rPr>
                <w:spacing w:val="1"/>
                <w:sz w:val="16"/>
              </w:rPr>
              <w:t xml:space="preserve"> </w:t>
            </w:r>
            <w:r>
              <w:rPr>
                <w:sz w:val="16"/>
              </w:rPr>
              <w:t>proposed development would not have an adverse impact on protected species. The proposed development is therefore considered</w:t>
            </w:r>
            <w:r>
              <w:rPr>
                <w:spacing w:val="-42"/>
                <w:sz w:val="16"/>
              </w:rPr>
              <w:t xml:space="preserve"> </w:t>
            </w:r>
            <w:r>
              <w:rPr>
                <w:sz w:val="16"/>
              </w:rPr>
              <w:t>contrary to Policy E5 and Policy COM2 of the Test Valley Borough Revised Local Plan (2016) and the Conservation of Habitats and</w:t>
            </w:r>
            <w:r>
              <w:rPr>
                <w:spacing w:val="1"/>
                <w:sz w:val="16"/>
              </w:rPr>
              <w:t xml:space="preserve"> </w:t>
            </w:r>
            <w:r>
              <w:rPr>
                <w:sz w:val="16"/>
              </w:rPr>
              <w:t>Species</w:t>
            </w:r>
            <w:r>
              <w:rPr>
                <w:spacing w:val="-3"/>
                <w:sz w:val="16"/>
              </w:rPr>
              <w:t xml:space="preserve"> </w:t>
            </w:r>
            <w:r>
              <w:rPr>
                <w:sz w:val="16"/>
              </w:rPr>
              <w:t>Regulations</w:t>
            </w:r>
            <w:r>
              <w:rPr>
                <w:spacing w:val="1"/>
                <w:sz w:val="16"/>
              </w:rPr>
              <w:t xml:space="preserve"> </w:t>
            </w:r>
            <w:r>
              <w:rPr>
                <w:sz w:val="16"/>
              </w:rPr>
              <w:t>2017</w:t>
            </w:r>
          </w:p>
        </w:tc>
      </w:tr>
      <w:tr w:rsidR="00FA5C41" w14:paraId="293741DA" w14:textId="77777777" w:rsidTr="009D6557">
        <w:trPr>
          <w:trHeight w:val="978"/>
        </w:trPr>
        <w:tc>
          <w:tcPr>
            <w:tcW w:w="1704" w:type="dxa"/>
          </w:tcPr>
          <w:p w14:paraId="02C48602" w14:textId="77777777" w:rsidR="00FA5C41" w:rsidRDefault="00FA5C41" w:rsidP="009D6557">
            <w:pPr>
              <w:pStyle w:val="TableParagraph"/>
              <w:spacing w:line="245" w:lineRule="exact"/>
              <w:ind w:left="107"/>
              <w:rPr>
                <w:b/>
                <w:sz w:val="20"/>
              </w:rPr>
            </w:pPr>
            <w:r>
              <w:rPr>
                <w:b/>
                <w:sz w:val="20"/>
              </w:rPr>
              <w:t>21/00855/TPOS</w:t>
            </w:r>
          </w:p>
          <w:p w14:paraId="4855B5D8" w14:textId="77777777" w:rsidR="00FA5C41" w:rsidRDefault="00FA5C41" w:rsidP="009D6557">
            <w:pPr>
              <w:pStyle w:val="TableParagraph"/>
              <w:spacing w:line="245" w:lineRule="exact"/>
              <w:ind w:left="107"/>
              <w:rPr>
                <w:sz w:val="20"/>
              </w:rPr>
            </w:pPr>
            <w:r>
              <w:rPr>
                <w:sz w:val="20"/>
              </w:rPr>
              <w:t>22.03.2021</w:t>
            </w:r>
          </w:p>
        </w:tc>
        <w:tc>
          <w:tcPr>
            <w:tcW w:w="5386" w:type="dxa"/>
          </w:tcPr>
          <w:p w14:paraId="1B2E0560" w14:textId="77777777" w:rsidR="00FA5C41" w:rsidRDefault="00FA5C41" w:rsidP="009D6557">
            <w:pPr>
              <w:pStyle w:val="TableParagraph"/>
              <w:spacing w:line="244" w:lineRule="exact"/>
              <w:ind w:right="636"/>
              <w:rPr>
                <w:b/>
                <w:sz w:val="20"/>
              </w:rPr>
            </w:pPr>
            <w:r>
              <w:rPr>
                <w:sz w:val="20"/>
              </w:rPr>
              <w:t>T1</w:t>
            </w:r>
            <w:r>
              <w:rPr>
                <w:spacing w:val="-3"/>
                <w:sz w:val="20"/>
              </w:rPr>
              <w:t xml:space="preserve"> </w:t>
            </w:r>
            <w:r>
              <w:rPr>
                <w:sz w:val="20"/>
              </w:rPr>
              <w:t>-</w:t>
            </w:r>
            <w:r>
              <w:rPr>
                <w:spacing w:val="-2"/>
                <w:sz w:val="20"/>
              </w:rPr>
              <w:t xml:space="preserve"> </w:t>
            </w:r>
            <w:r>
              <w:rPr>
                <w:sz w:val="20"/>
              </w:rPr>
              <w:t>Sweet</w:t>
            </w:r>
            <w:r>
              <w:rPr>
                <w:spacing w:val="-3"/>
                <w:sz w:val="20"/>
              </w:rPr>
              <w:t xml:space="preserve"> </w:t>
            </w:r>
            <w:r>
              <w:rPr>
                <w:sz w:val="20"/>
              </w:rPr>
              <w:t>Chestnut</w:t>
            </w:r>
            <w:r>
              <w:rPr>
                <w:spacing w:val="-1"/>
                <w:sz w:val="20"/>
              </w:rPr>
              <w:t xml:space="preserve"> </w:t>
            </w:r>
            <w:r>
              <w:rPr>
                <w:sz w:val="20"/>
              </w:rPr>
              <w:t>-</w:t>
            </w:r>
            <w:r>
              <w:rPr>
                <w:spacing w:val="-1"/>
                <w:sz w:val="20"/>
              </w:rPr>
              <w:t xml:space="preserve"> </w:t>
            </w:r>
            <w:r>
              <w:rPr>
                <w:sz w:val="20"/>
              </w:rPr>
              <w:t>Reduce</w:t>
            </w:r>
            <w:r>
              <w:rPr>
                <w:spacing w:val="-3"/>
                <w:sz w:val="20"/>
              </w:rPr>
              <w:t xml:space="preserve"> </w:t>
            </w:r>
            <w:r>
              <w:rPr>
                <w:sz w:val="20"/>
              </w:rPr>
              <w:t>height</w:t>
            </w:r>
            <w:r>
              <w:rPr>
                <w:spacing w:val="-3"/>
                <w:sz w:val="20"/>
              </w:rPr>
              <w:t xml:space="preserve"> </w:t>
            </w:r>
            <w:r>
              <w:rPr>
                <w:sz w:val="20"/>
              </w:rPr>
              <w:t>by</w:t>
            </w:r>
            <w:r>
              <w:rPr>
                <w:spacing w:val="-2"/>
                <w:sz w:val="20"/>
              </w:rPr>
              <w:t xml:space="preserve"> </w:t>
            </w:r>
            <w:r>
              <w:rPr>
                <w:sz w:val="20"/>
              </w:rPr>
              <w:t>2m</w:t>
            </w:r>
            <w:r>
              <w:rPr>
                <w:spacing w:val="-2"/>
                <w:sz w:val="20"/>
              </w:rPr>
              <w:t xml:space="preserve"> </w:t>
            </w:r>
            <w:r>
              <w:rPr>
                <w:sz w:val="20"/>
              </w:rPr>
              <w:t>and</w:t>
            </w:r>
            <w:r>
              <w:rPr>
                <w:spacing w:val="-53"/>
                <w:sz w:val="20"/>
              </w:rPr>
              <w:t xml:space="preserve"> </w:t>
            </w:r>
            <w:r>
              <w:rPr>
                <w:sz w:val="20"/>
              </w:rPr>
              <w:t>reduce side branches by 2m, T2 - Oak - Reduce</w:t>
            </w:r>
            <w:r>
              <w:rPr>
                <w:spacing w:val="-53"/>
                <w:sz w:val="20"/>
              </w:rPr>
              <w:t xml:space="preserve"> </w:t>
            </w:r>
            <w:r>
              <w:rPr>
                <w:sz w:val="20"/>
              </w:rPr>
              <w:t>height by 2m and reduce side branches by 2m</w:t>
            </w:r>
            <w:r>
              <w:rPr>
                <w:spacing w:val="1"/>
                <w:sz w:val="20"/>
              </w:rPr>
              <w:t xml:space="preserve"> </w:t>
            </w:r>
            <w:r>
              <w:rPr>
                <w:b/>
                <w:sz w:val="20"/>
              </w:rPr>
              <w:t>5</w:t>
            </w:r>
            <w:r>
              <w:rPr>
                <w:b/>
                <w:spacing w:val="-1"/>
                <w:sz w:val="20"/>
              </w:rPr>
              <w:t xml:space="preserve"> </w:t>
            </w:r>
            <w:proofErr w:type="spellStart"/>
            <w:r>
              <w:rPr>
                <w:b/>
                <w:sz w:val="20"/>
              </w:rPr>
              <w:t>Deansfield</w:t>
            </w:r>
            <w:proofErr w:type="spellEnd"/>
            <w:r>
              <w:rPr>
                <w:b/>
                <w:sz w:val="20"/>
              </w:rPr>
              <w:t xml:space="preserve"> Close,</w:t>
            </w:r>
            <w:r>
              <w:rPr>
                <w:b/>
                <w:spacing w:val="-1"/>
                <w:sz w:val="20"/>
              </w:rPr>
              <w:t xml:space="preserve"> </w:t>
            </w:r>
            <w:r>
              <w:rPr>
                <w:b/>
                <w:sz w:val="20"/>
              </w:rPr>
              <w:t>Romsey</w:t>
            </w:r>
          </w:p>
        </w:tc>
        <w:tc>
          <w:tcPr>
            <w:tcW w:w="1560" w:type="dxa"/>
          </w:tcPr>
          <w:p w14:paraId="4F90FF8D" w14:textId="77777777" w:rsidR="00FA5C41" w:rsidRDefault="00FA5C41" w:rsidP="009D6557">
            <w:pPr>
              <w:pStyle w:val="TableParagraph"/>
              <w:rPr>
                <w:b/>
                <w:sz w:val="20"/>
              </w:rPr>
            </w:pPr>
            <w:r>
              <w:rPr>
                <w:b/>
                <w:sz w:val="20"/>
              </w:rPr>
              <w:t>No</w:t>
            </w:r>
            <w:r>
              <w:rPr>
                <w:b/>
                <w:spacing w:val="-7"/>
                <w:sz w:val="20"/>
              </w:rPr>
              <w:t xml:space="preserve"> </w:t>
            </w:r>
            <w:r>
              <w:rPr>
                <w:b/>
                <w:sz w:val="20"/>
              </w:rPr>
              <w:t>Objection</w:t>
            </w:r>
          </w:p>
        </w:tc>
        <w:tc>
          <w:tcPr>
            <w:tcW w:w="2128" w:type="dxa"/>
          </w:tcPr>
          <w:p w14:paraId="08A8AF99" w14:textId="77777777" w:rsidR="00FA5C41" w:rsidRDefault="00FA5C41" w:rsidP="009D6557">
            <w:pPr>
              <w:pStyle w:val="TableParagraph"/>
              <w:ind w:left="109" w:right="306"/>
              <w:jc w:val="both"/>
              <w:rPr>
                <w:sz w:val="20"/>
              </w:rPr>
            </w:pPr>
            <w:r>
              <w:rPr>
                <w:b/>
                <w:sz w:val="20"/>
              </w:rPr>
              <w:t xml:space="preserve">CONSENT </w:t>
            </w:r>
            <w:r>
              <w:rPr>
                <w:sz w:val="20"/>
              </w:rPr>
              <w:t>subject</w:t>
            </w:r>
            <w:r>
              <w:rPr>
                <w:spacing w:val="-53"/>
                <w:sz w:val="20"/>
              </w:rPr>
              <w:t xml:space="preserve"> </w:t>
            </w:r>
            <w:r>
              <w:rPr>
                <w:sz w:val="20"/>
              </w:rPr>
              <w:t>to conditions and</w:t>
            </w:r>
            <w:r>
              <w:rPr>
                <w:spacing w:val="-54"/>
                <w:sz w:val="20"/>
              </w:rPr>
              <w:t xml:space="preserve"> </w:t>
            </w:r>
            <w:r>
              <w:rPr>
                <w:sz w:val="20"/>
              </w:rPr>
              <w:t>notes</w:t>
            </w:r>
          </w:p>
          <w:p w14:paraId="4A653F39" w14:textId="77777777" w:rsidR="00FA5C41" w:rsidRDefault="00FA5C41" w:rsidP="009D6557">
            <w:pPr>
              <w:pStyle w:val="TableParagraph"/>
              <w:spacing w:line="223" w:lineRule="exact"/>
              <w:ind w:left="109"/>
              <w:rPr>
                <w:sz w:val="20"/>
              </w:rPr>
            </w:pPr>
            <w:r>
              <w:rPr>
                <w:sz w:val="20"/>
              </w:rPr>
              <w:t>14.05.2021</w:t>
            </w:r>
          </w:p>
        </w:tc>
      </w:tr>
      <w:tr w:rsidR="00FA5C41" w14:paraId="33E5E9BC" w14:textId="77777777" w:rsidTr="009D6557">
        <w:trPr>
          <w:trHeight w:val="491"/>
        </w:trPr>
        <w:tc>
          <w:tcPr>
            <w:tcW w:w="1704" w:type="dxa"/>
          </w:tcPr>
          <w:p w14:paraId="47E6215C" w14:textId="77777777" w:rsidR="00FA5C41" w:rsidRDefault="00FA5C41" w:rsidP="009D6557">
            <w:pPr>
              <w:pStyle w:val="TableParagraph"/>
              <w:spacing w:before="2" w:line="245" w:lineRule="exact"/>
              <w:ind w:left="107"/>
              <w:rPr>
                <w:b/>
                <w:sz w:val="20"/>
              </w:rPr>
            </w:pPr>
            <w:r>
              <w:rPr>
                <w:b/>
                <w:sz w:val="20"/>
              </w:rPr>
              <w:t>21/01074/TPOS</w:t>
            </w:r>
          </w:p>
          <w:p w14:paraId="629AA61B" w14:textId="77777777" w:rsidR="00FA5C41" w:rsidRDefault="00FA5C41" w:rsidP="009D6557">
            <w:pPr>
              <w:pStyle w:val="TableParagraph"/>
              <w:spacing w:line="224" w:lineRule="exact"/>
              <w:ind w:left="107"/>
              <w:rPr>
                <w:sz w:val="20"/>
              </w:rPr>
            </w:pPr>
            <w:r>
              <w:rPr>
                <w:sz w:val="20"/>
              </w:rPr>
              <w:t>12.04.2021</w:t>
            </w:r>
          </w:p>
        </w:tc>
        <w:tc>
          <w:tcPr>
            <w:tcW w:w="5386" w:type="dxa"/>
          </w:tcPr>
          <w:p w14:paraId="61E331EC" w14:textId="77777777" w:rsidR="00FA5C41" w:rsidRDefault="00FA5C41" w:rsidP="009D6557">
            <w:pPr>
              <w:pStyle w:val="TableParagraph"/>
              <w:spacing w:line="244" w:lineRule="exact"/>
              <w:ind w:right="530"/>
              <w:rPr>
                <w:b/>
                <w:sz w:val="20"/>
              </w:rPr>
            </w:pPr>
            <w:r>
              <w:rPr>
                <w:sz w:val="20"/>
              </w:rPr>
              <w:t>T1</w:t>
            </w:r>
            <w:r>
              <w:rPr>
                <w:spacing w:val="-4"/>
                <w:sz w:val="20"/>
              </w:rPr>
              <w:t xml:space="preserve"> </w:t>
            </w:r>
            <w:r>
              <w:rPr>
                <w:sz w:val="20"/>
              </w:rPr>
              <w:t>Oak: Remove</w:t>
            </w:r>
            <w:r>
              <w:rPr>
                <w:spacing w:val="-3"/>
                <w:sz w:val="20"/>
              </w:rPr>
              <w:t xml:space="preserve"> </w:t>
            </w:r>
            <w:r>
              <w:rPr>
                <w:sz w:val="20"/>
              </w:rPr>
              <w:t>the tree -</w:t>
            </w:r>
            <w:r>
              <w:rPr>
                <w:spacing w:val="-2"/>
                <w:sz w:val="20"/>
              </w:rPr>
              <w:t xml:space="preserve"> </w:t>
            </w:r>
            <w:r>
              <w:rPr>
                <w:b/>
                <w:sz w:val="20"/>
              </w:rPr>
              <w:t>Public</w:t>
            </w:r>
            <w:r>
              <w:rPr>
                <w:b/>
                <w:spacing w:val="-3"/>
                <w:sz w:val="20"/>
              </w:rPr>
              <w:t xml:space="preserve"> </w:t>
            </w:r>
            <w:r>
              <w:rPr>
                <w:b/>
                <w:sz w:val="20"/>
              </w:rPr>
              <w:t>Footpath</w:t>
            </w:r>
            <w:r>
              <w:rPr>
                <w:b/>
                <w:spacing w:val="-3"/>
                <w:sz w:val="20"/>
              </w:rPr>
              <w:t xml:space="preserve"> </w:t>
            </w:r>
            <w:proofErr w:type="gramStart"/>
            <w:r>
              <w:rPr>
                <w:b/>
                <w:sz w:val="20"/>
              </w:rPr>
              <w:t>To</w:t>
            </w:r>
            <w:proofErr w:type="gramEnd"/>
            <w:r>
              <w:rPr>
                <w:b/>
                <w:spacing w:val="-3"/>
                <w:sz w:val="20"/>
              </w:rPr>
              <w:t xml:space="preserve"> </w:t>
            </w:r>
            <w:r>
              <w:rPr>
                <w:b/>
                <w:sz w:val="20"/>
              </w:rPr>
              <w:t>The</w:t>
            </w:r>
            <w:r>
              <w:rPr>
                <w:b/>
                <w:spacing w:val="-53"/>
                <w:sz w:val="20"/>
              </w:rPr>
              <w:t xml:space="preserve"> </w:t>
            </w:r>
            <w:r>
              <w:rPr>
                <w:b/>
                <w:sz w:val="20"/>
              </w:rPr>
              <w:t>Rear Of</w:t>
            </w:r>
            <w:r>
              <w:rPr>
                <w:b/>
                <w:spacing w:val="-2"/>
                <w:sz w:val="20"/>
              </w:rPr>
              <w:t xml:space="preserve"> </w:t>
            </w:r>
            <w:r>
              <w:rPr>
                <w:b/>
                <w:sz w:val="20"/>
              </w:rPr>
              <w:t>5</w:t>
            </w:r>
            <w:r>
              <w:rPr>
                <w:b/>
                <w:spacing w:val="2"/>
                <w:sz w:val="20"/>
              </w:rPr>
              <w:t xml:space="preserve"> </w:t>
            </w:r>
            <w:proofErr w:type="spellStart"/>
            <w:r>
              <w:rPr>
                <w:b/>
                <w:sz w:val="20"/>
              </w:rPr>
              <w:t>Deansfield</w:t>
            </w:r>
            <w:proofErr w:type="spellEnd"/>
            <w:r>
              <w:rPr>
                <w:b/>
                <w:spacing w:val="1"/>
                <w:sz w:val="20"/>
              </w:rPr>
              <w:t xml:space="preserve"> </w:t>
            </w:r>
            <w:r>
              <w:rPr>
                <w:b/>
                <w:sz w:val="20"/>
              </w:rPr>
              <w:t>Close</w:t>
            </w:r>
          </w:p>
        </w:tc>
        <w:tc>
          <w:tcPr>
            <w:tcW w:w="1560" w:type="dxa"/>
          </w:tcPr>
          <w:p w14:paraId="63FF1BF3" w14:textId="77777777" w:rsidR="00FA5C41" w:rsidRDefault="00FA5C41" w:rsidP="009D6557">
            <w:pPr>
              <w:pStyle w:val="TableParagraph"/>
              <w:spacing w:before="2"/>
              <w:rPr>
                <w:b/>
                <w:sz w:val="20"/>
              </w:rPr>
            </w:pPr>
            <w:r>
              <w:rPr>
                <w:b/>
                <w:sz w:val="20"/>
              </w:rPr>
              <w:t>Objection</w:t>
            </w:r>
          </w:p>
        </w:tc>
        <w:tc>
          <w:tcPr>
            <w:tcW w:w="2128" w:type="dxa"/>
          </w:tcPr>
          <w:p w14:paraId="4CE024B9" w14:textId="77777777" w:rsidR="00FA5C41" w:rsidRDefault="00FA5C41" w:rsidP="009D6557">
            <w:pPr>
              <w:pStyle w:val="TableParagraph"/>
              <w:spacing w:before="2" w:line="245" w:lineRule="exact"/>
              <w:ind w:left="109"/>
              <w:rPr>
                <w:b/>
                <w:sz w:val="20"/>
              </w:rPr>
            </w:pPr>
            <w:r>
              <w:rPr>
                <w:b/>
                <w:sz w:val="20"/>
              </w:rPr>
              <w:t>CONSENT</w:t>
            </w:r>
            <w:r>
              <w:rPr>
                <w:b/>
                <w:spacing w:val="-3"/>
                <w:sz w:val="20"/>
              </w:rPr>
              <w:t xml:space="preserve"> </w:t>
            </w:r>
            <w:r>
              <w:rPr>
                <w:b/>
                <w:sz w:val="20"/>
              </w:rPr>
              <w:t>REFUSED*</w:t>
            </w:r>
          </w:p>
          <w:p w14:paraId="4DEDB92E" w14:textId="77777777" w:rsidR="00FA5C41" w:rsidRDefault="00FA5C41" w:rsidP="009D6557">
            <w:pPr>
              <w:pStyle w:val="TableParagraph"/>
              <w:spacing w:line="224" w:lineRule="exact"/>
              <w:ind w:left="109"/>
              <w:rPr>
                <w:sz w:val="20"/>
              </w:rPr>
            </w:pPr>
            <w:r>
              <w:rPr>
                <w:sz w:val="20"/>
              </w:rPr>
              <w:t>14.05.2021</w:t>
            </w:r>
          </w:p>
        </w:tc>
      </w:tr>
      <w:tr w:rsidR="00FA5C41" w14:paraId="291B1ACB" w14:textId="77777777" w:rsidTr="009D6557">
        <w:trPr>
          <w:trHeight w:val="1372"/>
        </w:trPr>
        <w:tc>
          <w:tcPr>
            <w:tcW w:w="10778" w:type="dxa"/>
            <w:gridSpan w:val="4"/>
          </w:tcPr>
          <w:p w14:paraId="1644AAD7" w14:textId="77777777" w:rsidR="00FA5C41" w:rsidRDefault="00FA5C41" w:rsidP="009D6557">
            <w:pPr>
              <w:pStyle w:val="TableParagraph"/>
              <w:ind w:left="107" w:right="116"/>
              <w:rPr>
                <w:sz w:val="16"/>
              </w:rPr>
            </w:pPr>
            <w:r>
              <w:rPr>
                <w:b/>
                <w:sz w:val="16"/>
              </w:rPr>
              <w:t>*</w:t>
            </w:r>
            <w:r>
              <w:rPr>
                <w:sz w:val="16"/>
              </w:rPr>
              <w:t>Tree T1, is a mature specimen that positively contributes towards the sylvan character of the locality and offers a high level of public</w:t>
            </w:r>
            <w:r>
              <w:rPr>
                <w:spacing w:val="1"/>
                <w:sz w:val="16"/>
              </w:rPr>
              <w:t xml:space="preserve"> </w:t>
            </w:r>
            <w:r>
              <w:rPr>
                <w:sz w:val="16"/>
              </w:rPr>
              <w:t>amenity, particularly to users of the tree lined public footpath.</w:t>
            </w:r>
            <w:r>
              <w:rPr>
                <w:spacing w:val="1"/>
                <w:sz w:val="16"/>
              </w:rPr>
              <w:t xml:space="preserve"> </w:t>
            </w:r>
            <w:r>
              <w:rPr>
                <w:sz w:val="16"/>
              </w:rPr>
              <w:t xml:space="preserve">The proposed felling of tree T1 </w:t>
            </w:r>
            <w:proofErr w:type="gramStart"/>
            <w:r>
              <w:rPr>
                <w:sz w:val="16"/>
              </w:rPr>
              <w:t>is considered to be</w:t>
            </w:r>
            <w:proofErr w:type="gramEnd"/>
            <w:r>
              <w:rPr>
                <w:sz w:val="16"/>
              </w:rPr>
              <w:t xml:space="preserve"> premature and will</w:t>
            </w:r>
            <w:r>
              <w:rPr>
                <w:spacing w:val="1"/>
                <w:sz w:val="16"/>
              </w:rPr>
              <w:t xml:space="preserve"> </w:t>
            </w:r>
            <w:r>
              <w:rPr>
                <w:sz w:val="16"/>
              </w:rPr>
              <w:t>have a negative impact upon the appearance and character of the street scene. The tree has barbed wire connected to and starting</w:t>
            </w:r>
            <w:r>
              <w:rPr>
                <w:spacing w:val="1"/>
                <w:sz w:val="16"/>
              </w:rPr>
              <w:t xml:space="preserve"> </w:t>
            </w:r>
            <w:r>
              <w:rPr>
                <w:sz w:val="16"/>
              </w:rPr>
              <w:t xml:space="preserve">to constrict the trunk of the tree (this should be removed </w:t>
            </w:r>
            <w:proofErr w:type="spellStart"/>
            <w:proofErr w:type="gramStart"/>
            <w:r>
              <w:rPr>
                <w:sz w:val="16"/>
              </w:rPr>
              <w:t>immediately,by</w:t>
            </w:r>
            <w:proofErr w:type="spellEnd"/>
            <w:proofErr w:type="gramEnd"/>
            <w:r>
              <w:rPr>
                <w:sz w:val="16"/>
              </w:rPr>
              <w:t xml:space="preserve"> the owner of the fence). The tree held no significant structural</w:t>
            </w:r>
            <w:r>
              <w:rPr>
                <w:spacing w:val="1"/>
                <w:sz w:val="16"/>
              </w:rPr>
              <w:t xml:space="preserve"> </w:t>
            </w:r>
            <w:r>
              <w:rPr>
                <w:sz w:val="16"/>
              </w:rPr>
              <w:t>defects</w:t>
            </w:r>
            <w:r>
              <w:rPr>
                <w:spacing w:val="-3"/>
                <w:sz w:val="16"/>
              </w:rPr>
              <w:t xml:space="preserve"> </w:t>
            </w:r>
            <w:r>
              <w:rPr>
                <w:sz w:val="16"/>
              </w:rPr>
              <w:t>to</w:t>
            </w:r>
            <w:r>
              <w:rPr>
                <w:spacing w:val="-2"/>
                <w:sz w:val="16"/>
              </w:rPr>
              <w:t xml:space="preserve"> </w:t>
            </w:r>
            <w:r>
              <w:rPr>
                <w:sz w:val="16"/>
              </w:rPr>
              <w:t>provide</w:t>
            </w:r>
            <w:r>
              <w:rPr>
                <w:spacing w:val="-1"/>
                <w:sz w:val="16"/>
              </w:rPr>
              <w:t xml:space="preserve"> </w:t>
            </w:r>
            <w:r>
              <w:rPr>
                <w:sz w:val="16"/>
              </w:rPr>
              <w:t>a</w:t>
            </w:r>
            <w:r>
              <w:rPr>
                <w:spacing w:val="-1"/>
                <w:sz w:val="16"/>
              </w:rPr>
              <w:t xml:space="preserve"> </w:t>
            </w:r>
            <w:r>
              <w:rPr>
                <w:sz w:val="16"/>
              </w:rPr>
              <w:t>material</w:t>
            </w:r>
            <w:r>
              <w:rPr>
                <w:spacing w:val="-1"/>
                <w:sz w:val="16"/>
              </w:rPr>
              <w:t xml:space="preserve"> </w:t>
            </w:r>
            <w:r>
              <w:rPr>
                <w:sz w:val="16"/>
              </w:rPr>
              <w:t>justification</w:t>
            </w:r>
            <w:r>
              <w:rPr>
                <w:spacing w:val="-2"/>
                <w:sz w:val="16"/>
              </w:rPr>
              <w:t xml:space="preserve"> </w:t>
            </w:r>
            <w:r>
              <w:rPr>
                <w:sz w:val="16"/>
              </w:rPr>
              <w:t>to</w:t>
            </w:r>
            <w:r>
              <w:rPr>
                <w:spacing w:val="-2"/>
                <w:sz w:val="16"/>
              </w:rPr>
              <w:t xml:space="preserve"> </w:t>
            </w:r>
            <w:r>
              <w:rPr>
                <w:sz w:val="16"/>
              </w:rPr>
              <w:t>warrant</w:t>
            </w:r>
            <w:r>
              <w:rPr>
                <w:spacing w:val="-2"/>
                <w:sz w:val="16"/>
              </w:rPr>
              <w:t xml:space="preserve"> </w:t>
            </w:r>
            <w:r>
              <w:rPr>
                <w:sz w:val="16"/>
              </w:rPr>
              <w:t>its removal at</w:t>
            </w:r>
            <w:r>
              <w:rPr>
                <w:spacing w:val="-2"/>
                <w:sz w:val="16"/>
              </w:rPr>
              <w:t xml:space="preserve"> </w:t>
            </w:r>
            <w:r>
              <w:rPr>
                <w:sz w:val="16"/>
              </w:rPr>
              <w:t>this</w:t>
            </w:r>
            <w:r>
              <w:rPr>
                <w:spacing w:val="-3"/>
                <w:sz w:val="16"/>
              </w:rPr>
              <w:t xml:space="preserve"> </w:t>
            </w:r>
            <w:r>
              <w:rPr>
                <w:sz w:val="16"/>
              </w:rPr>
              <w:t>time</w:t>
            </w:r>
            <w:r>
              <w:rPr>
                <w:spacing w:val="-1"/>
                <w:sz w:val="16"/>
              </w:rPr>
              <w:t xml:space="preserve"> </w:t>
            </w:r>
            <w:r>
              <w:rPr>
                <w:sz w:val="16"/>
              </w:rPr>
              <w:t>and</w:t>
            </w:r>
            <w:r>
              <w:rPr>
                <w:spacing w:val="-2"/>
                <w:sz w:val="16"/>
              </w:rPr>
              <w:t xml:space="preserve"> </w:t>
            </w:r>
            <w:r>
              <w:rPr>
                <w:sz w:val="16"/>
              </w:rPr>
              <w:t>no</w:t>
            </w:r>
            <w:r>
              <w:rPr>
                <w:spacing w:val="-2"/>
                <w:sz w:val="16"/>
              </w:rPr>
              <w:t xml:space="preserve"> </w:t>
            </w:r>
            <w:r>
              <w:rPr>
                <w:sz w:val="16"/>
              </w:rPr>
              <w:t>other</w:t>
            </w:r>
            <w:r>
              <w:rPr>
                <w:spacing w:val="-5"/>
                <w:sz w:val="16"/>
              </w:rPr>
              <w:t xml:space="preserve"> </w:t>
            </w:r>
            <w:r>
              <w:rPr>
                <w:sz w:val="16"/>
              </w:rPr>
              <w:t>evidence</w:t>
            </w:r>
            <w:r>
              <w:rPr>
                <w:spacing w:val="-2"/>
                <w:sz w:val="16"/>
              </w:rPr>
              <w:t xml:space="preserve"> </w:t>
            </w:r>
            <w:r>
              <w:rPr>
                <w:sz w:val="16"/>
              </w:rPr>
              <w:t>was</w:t>
            </w:r>
            <w:r>
              <w:rPr>
                <w:spacing w:val="-2"/>
                <w:sz w:val="16"/>
              </w:rPr>
              <w:t xml:space="preserve"> </w:t>
            </w:r>
            <w:r>
              <w:rPr>
                <w:sz w:val="16"/>
              </w:rPr>
              <w:t>provided</w:t>
            </w:r>
            <w:r>
              <w:rPr>
                <w:spacing w:val="-2"/>
                <w:sz w:val="16"/>
              </w:rPr>
              <w:t xml:space="preserve"> </w:t>
            </w:r>
            <w:r>
              <w:rPr>
                <w:sz w:val="16"/>
              </w:rPr>
              <w:t>with</w:t>
            </w:r>
            <w:r>
              <w:rPr>
                <w:spacing w:val="-2"/>
                <w:sz w:val="16"/>
              </w:rPr>
              <w:t xml:space="preserve"> </w:t>
            </w:r>
            <w:r>
              <w:rPr>
                <w:sz w:val="16"/>
              </w:rPr>
              <w:t>the</w:t>
            </w:r>
            <w:r>
              <w:rPr>
                <w:spacing w:val="-1"/>
                <w:sz w:val="16"/>
              </w:rPr>
              <w:t xml:space="preserve"> </w:t>
            </w:r>
            <w:r>
              <w:rPr>
                <w:sz w:val="16"/>
              </w:rPr>
              <w:t>application.</w:t>
            </w:r>
          </w:p>
          <w:p w14:paraId="635AAFE7" w14:textId="77777777" w:rsidR="00FA5C41" w:rsidRDefault="00FA5C41" w:rsidP="009D6557">
            <w:pPr>
              <w:pStyle w:val="TableParagraph"/>
              <w:spacing w:line="194" w:lineRule="exact"/>
              <w:ind w:left="107" w:right="201"/>
              <w:rPr>
                <w:sz w:val="16"/>
              </w:rPr>
            </w:pPr>
            <w:r>
              <w:rPr>
                <w:sz w:val="16"/>
              </w:rPr>
              <w:t xml:space="preserve">Therefore, the trees continued retention </w:t>
            </w:r>
            <w:proofErr w:type="gramStart"/>
            <w:r>
              <w:rPr>
                <w:sz w:val="16"/>
              </w:rPr>
              <w:t>at this point in time</w:t>
            </w:r>
            <w:proofErr w:type="gramEnd"/>
            <w:r>
              <w:rPr>
                <w:sz w:val="16"/>
              </w:rPr>
              <w:t xml:space="preserve"> is not considered unreasonable with the grounds for the proposed work not</w:t>
            </w:r>
            <w:r>
              <w:rPr>
                <w:spacing w:val="-42"/>
                <w:sz w:val="16"/>
              </w:rPr>
              <w:t xml:space="preserve"> </w:t>
            </w:r>
            <w:r>
              <w:rPr>
                <w:sz w:val="16"/>
              </w:rPr>
              <w:t>outweighing</w:t>
            </w:r>
            <w:r>
              <w:rPr>
                <w:spacing w:val="-2"/>
                <w:sz w:val="16"/>
              </w:rPr>
              <w:t xml:space="preserve"> </w:t>
            </w:r>
            <w:r>
              <w:rPr>
                <w:sz w:val="16"/>
              </w:rPr>
              <w:t>its</w:t>
            </w:r>
            <w:r>
              <w:rPr>
                <w:spacing w:val="-2"/>
                <w:sz w:val="16"/>
              </w:rPr>
              <w:t xml:space="preserve"> </w:t>
            </w:r>
            <w:r>
              <w:rPr>
                <w:sz w:val="16"/>
              </w:rPr>
              <w:t>amenity</w:t>
            </w:r>
            <w:r>
              <w:rPr>
                <w:spacing w:val="-2"/>
                <w:sz w:val="16"/>
              </w:rPr>
              <w:t xml:space="preserve"> </w:t>
            </w:r>
            <w:r>
              <w:rPr>
                <w:sz w:val="16"/>
              </w:rPr>
              <w:t>contribution</w:t>
            </w:r>
          </w:p>
        </w:tc>
      </w:tr>
    </w:tbl>
    <w:p w14:paraId="5D87B455" w14:textId="77777777" w:rsidR="007011F8" w:rsidRPr="00C515FF" w:rsidRDefault="007011F8" w:rsidP="00E34DAD">
      <w:pPr>
        <w:rPr>
          <w:rFonts w:ascii="Century Gothic" w:hAnsi="Century Gothic"/>
          <w:sz w:val="20"/>
          <w:szCs w:val="20"/>
        </w:rPr>
      </w:pPr>
    </w:p>
    <w:sectPr w:rsidR="007011F8" w:rsidRPr="00C515FF" w:rsidSect="006724FE">
      <w:pgSz w:w="11906" w:h="16838"/>
      <w:pgMar w:top="567" w:right="851" w:bottom="794" w:left="1440" w:header="567" w:footer="567"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9A54" w14:textId="77777777" w:rsidR="00DF76F8" w:rsidRDefault="00DF76F8" w:rsidP="00C9058D">
      <w:r>
        <w:separator/>
      </w:r>
    </w:p>
  </w:endnote>
  <w:endnote w:type="continuationSeparator" w:id="0">
    <w:p w14:paraId="0241722B" w14:textId="77777777" w:rsidR="00DF76F8" w:rsidRDefault="00DF76F8" w:rsidP="00C9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31A3" w14:textId="1711455A" w:rsidR="00F615A9" w:rsidRPr="00F615A9" w:rsidRDefault="00F615A9">
    <w:pPr>
      <w:pStyle w:val="Footer"/>
      <w:rPr>
        <w:rFonts w:ascii="Century Gothic" w:hAnsi="Century Gothic"/>
        <w:sz w:val="16"/>
        <w:szCs w:val="16"/>
      </w:rPr>
    </w:pPr>
    <w:r w:rsidRPr="00F615A9">
      <w:rPr>
        <w:rFonts w:ascii="Century Gothic" w:hAnsi="Century Gothic"/>
        <w:sz w:val="16"/>
        <w:szCs w:val="16"/>
      </w:rPr>
      <w:t>REP</w:t>
    </w:r>
    <w:r w:rsidR="00AF2AE1">
      <w:rPr>
        <w:rFonts w:ascii="Century Gothic" w:hAnsi="Century Gothic"/>
        <w:sz w:val="16"/>
        <w:szCs w:val="16"/>
      </w:rPr>
      <w:t>RT</w:t>
    </w:r>
    <w:r w:rsidRPr="00F615A9">
      <w:rPr>
        <w:rFonts w:ascii="Century Gothic" w:hAnsi="Century Gothic"/>
        <w:sz w:val="16"/>
        <w:szCs w:val="16"/>
      </w:rPr>
      <w:t>C</w:t>
    </w:r>
    <w:r w:rsidR="00AF2AE1">
      <w:rPr>
        <w:rFonts w:ascii="Century Gothic" w:hAnsi="Century Gothic"/>
        <w:sz w:val="16"/>
        <w:szCs w:val="16"/>
      </w:rPr>
      <w:t>JOINTPLANNING</w:t>
    </w:r>
    <w:r w:rsidRPr="00F615A9">
      <w:rPr>
        <w:rFonts w:ascii="Century Gothic" w:hAnsi="Century Gothic"/>
        <w:sz w:val="16"/>
        <w:szCs w:val="16"/>
      </w:rPr>
      <w:t>Minutes20210</w:t>
    </w:r>
    <w:r w:rsidR="00AF2AE1">
      <w:rPr>
        <w:rFonts w:ascii="Century Gothic" w:hAnsi="Century Gothic"/>
        <w:sz w:val="16"/>
        <w:szCs w:val="16"/>
      </w:rPr>
      <w:t>527</w:t>
    </w:r>
    <w:r w:rsidRPr="00F615A9">
      <w:rPr>
        <w:rFonts w:ascii="Century Gothic" w:hAnsi="Century Gothic"/>
        <w:sz w:val="16"/>
        <w:szCs w:val="16"/>
      </w:rPr>
      <w:t>Draft</w:t>
    </w:r>
  </w:p>
  <w:p w14:paraId="46638F6C" w14:textId="77777777" w:rsidR="00C9058D" w:rsidRDefault="00C9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5733" w14:textId="77777777" w:rsidR="00DF76F8" w:rsidRDefault="00DF76F8" w:rsidP="00C9058D">
      <w:r>
        <w:separator/>
      </w:r>
    </w:p>
  </w:footnote>
  <w:footnote w:type="continuationSeparator" w:id="0">
    <w:p w14:paraId="1D4C89DE" w14:textId="77777777" w:rsidR="00DF76F8" w:rsidRDefault="00DF76F8" w:rsidP="00C9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CA5F" w14:textId="5B578838" w:rsidR="00C9058D" w:rsidRDefault="00DF76F8">
    <w:pPr>
      <w:pStyle w:val="Header"/>
    </w:pPr>
    <w:r>
      <w:rPr>
        <w:noProof/>
      </w:rPr>
      <w:pict w14:anchorId="76295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309485" o:spid="_x0000_s2051" type="#_x0000_t136" style="position:absolute;margin-left:0;margin-top:0;width:451.95pt;height:225.95pt;rotation:315;z-index:-25165516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p w14:paraId="69F14CEF" w14:textId="77777777" w:rsidR="0062023C" w:rsidRDefault="0062023C"/>
  <w:p w14:paraId="5CE6B9A0" w14:textId="77777777" w:rsidR="0062023C" w:rsidRDefault="0062023C"/>
  <w:p w14:paraId="4F088820" w14:textId="77777777" w:rsidR="004B1B56" w:rsidRDefault="004B1B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777207"/>
      <w:docPartObj>
        <w:docPartGallery w:val="Page Numbers (Top of Page)"/>
        <w:docPartUnique/>
      </w:docPartObj>
    </w:sdtPr>
    <w:sdtEndPr>
      <w:rPr>
        <w:rFonts w:ascii="Century Gothic" w:hAnsi="Century Gothic"/>
        <w:noProof/>
        <w:sz w:val="20"/>
        <w:szCs w:val="20"/>
      </w:rPr>
    </w:sdtEndPr>
    <w:sdtContent>
      <w:p w14:paraId="3340121D" w14:textId="31F62604" w:rsidR="00E80B36" w:rsidRPr="00E80B36" w:rsidRDefault="00E80B36">
        <w:pPr>
          <w:pStyle w:val="Header"/>
          <w:jc w:val="center"/>
          <w:rPr>
            <w:rFonts w:ascii="Century Gothic" w:hAnsi="Century Gothic"/>
            <w:sz w:val="20"/>
            <w:szCs w:val="20"/>
          </w:rPr>
        </w:pPr>
        <w:r w:rsidRPr="00E80B36">
          <w:rPr>
            <w:rFonts w:ascii="Century Gothic" w:hAnsi="Century Gothic"/>
            <w:sz w:val="20"/>
            <w:szCs w:val="20"/>
          </w:rPr>
          <w:fldChar w:fldCharType="begin"/>
        </w:r>
        <w:r w:rsidRPr="00E80B36">
          <w:rPr>
            <w:rFonts w:ascii="Century Gothic" w:hAnsi="Century Gothic"/>
            <w:sz w:val="20"/>
            <w:szCs w:val="20"/>
          </w:rPr>
          <w:instrText xml:space="preserve"> PAGE   \* MERGEFORMAT </w:instrText>
        </w:r>
        <w:r w:rsidRPr="00E80B36">
          <w:rPr>
            <w:rFonts w:ascii="Century Gothic" w:hAnsi="Century Gothic"/>
            <w:sz w:val="20"/>
            <w:szCs w:val="20"/>
          </w:rPr>
          <w:fldChar w:fldCharType="separate"/>
        </w:r>
        <w:r w:rsidRPr="00E80B36">
          <w:rPr>
            <w:rFonts w:ascii="Century Gothic" w:hAnsi="Century Gothic"/>
            <w:noProof/>
            <w:sz w:val="20"/>
            <w:szCs w:val="20"/>
          </w:rPr>
          <w:t>2</w:t>
        </w:r>
        <w:r w:rsidRPr="00E80B36">
          <w:rPr>
            <w:rFonts w:ascii="Century Gothic" w:hAnsi="Century Gothic"/>
            <w:noProof/>
            <w:sz w:val="20"/>
            <w:szCs w:val="20"/>
          </w:rPr>
          <w:fldChar w:fldCharType="end"/>
        </w:r>
      </w:p>
    </w:sdtContent>
  </w:sdt>
  <w:p w14:paraId="7B389484" w14:textId="2B240643" w:rsidR="004B1B56" w:rsidRDefault="00DF76F8">
    <w:r>
      <w:rPr>
        <w:noProof/>
      </w:rPr>
      <w:pict w14:anchorId="18AAA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309486" o:spid="_x0000_s2052" type="#_x0000_t136" style="position:absolute;margin-left:0;margin-top:0;width:451.95pt;height:225.95pt;rotation:315;z-index:-25165312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F336" w14:textId="4B6FB220" w:rsidR="00C9058D" w:rsidRDefault="00DF76F8">
    <w:pPr>
      <w:pStyle w:val="Header"/>
    </w:pPr>
    <w:r>
      <w:rPr>
        <w:noProof/>
      </w:rPr>
      <w:pict w14:anchorId="548BB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309484" o:spid="_x0000_s2050" type="#_x0000_t136" style="position:absolute;margin-left:0;margin-top:0;width:451.95pt;height:225.95pt;rotation:315;z-index:-251657216;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96B"/>
    <w:multiLevelType w:val="hybridMultilevel"/>
    <w:tmpl w:val="1596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9CE"/>
    <w:multiLevelType w:val="hybridMultilevel"/>
    <w:tmpl w:val="1EB0C788"/>
    <w:lvl w:ilvl="0" w:tplc="43A45166">
      <w:start w:val="1"/>
      <w:numFmt w:val="lowerRoman"/>
      <w:lvlText w:val="(%1)"/>
      <w:lvlJc w:val="left"/>
      <w:pPr>
        <w:ind w:left="1080" w:hanging="720"/>
      </w:pPr>
      <w:rPr>
        <w:rFonts w:cstheme="minorBidi" w:hint="default"/>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9540C"/>
    <w:multiLevelType w:val="hybridMultilevel"/>
    <w:tmpl w:val="2E12F8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A6F92"/>
    <w:multiLevelType w:val="hybridMultilevel"/>
    <w:tmpl w:val="96B04746"/>
    <w:lvl w:ilvl="0" w:tplc="94343BBE">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6791F"/>
    <w:multiLevelType w:val="hybridMultilevel"/>
    <w:tmpl w:val="DD00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142B9"/>
    <w:multiLevelType w:val="hybridMultilevel"/>
    <w:tmpl w:val="9A38D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1661D"/>
    <w:multiLevelType w:val="hybridMultilevel"/>
    <w:tmpl w:val="5330A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DB18C7"/>
    <w:multiLevelType w:val="hybridMultilevel"/>
    <w:tmpl w:val="990841DA"/>
    <w:lvl w:ilvl="0" w:tplc="CDCA605E">
      <w:start w:val="1"/>
      <w:numFmt w:val="low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4A2D58"/>
    <w:multiLevelType w:val="hybridMultilevel"/>
    <w:tmpl w:val="AB74045E"/>
    <w:lvl w:ilvl="0" w:tplc="589EFB2E">
      <w:start w:val="1"/>
      <w:numFmt w:val="decimal"/>
      <w:lvlText w:val="%1"/>
      <w:lvlJc w:val="left"/>
      <w:pPr>
        <w:ind w:left="0" w:hanging="426"/>
      </w:pPr>
      <w:rPr>
        <w:rFonts w:hint="default"/>
        <w:sz w:val="2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8"/>
  </w:num>
  <w:num w:numId="2">
    <w:abstractNumId w:val="7"/>
  </w:num>
  <w:num w:numId="3">
    <w:abstractNumId w:val="2"/>
  </w:num>
  <w:num w:numId="4">
    <w:abstractNumId w:val="0"/>
  </w:num>
  <w:num w:numId="5">
    <w:abstractNumId w:val="4"/>
  </w:num>
  <w:num w:numId="6">
    <w:abstractNumId w:val="3"/>
  </w:num>
  <w:num w:numId="7">
    <w:abstractNumId w:val="5"/>
  </w:num>
  <w:num w:numId="8">
    <w:abstractNumId w:val="1"/>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8D"/>
    <w:rsid w:val="00002FAA"/>
    <w:rsid w:val="00003250"/>
    <w:rsid w:val="00021CEB"/>
    <w:rsid w:val="00040C56"/>
    <w:rsid w:val="000424DB"/>
    <w:rsid w:val="000428DA"/>
    <w:rsid w:val="000456F5"/>
    <w:rsid w:val="00053DC0"/>
    <w:rsid w:val="00054B78"/>
    <w:rsid w:val="00054CF8"/>
    <w:rsid w:val="00080358"/>
    <w:rsid w:val="00081893"/>
    <w:rsid w:val="00095111"/>
    <w:rsid w:val="000C3787"/>
    <w:rsid w:val="000D3AAA"/>
    <w:rsid w:val="000F6AB0"/>
    <w:rsid w:val="00106ACA"/>
    <w:rsid w:val="0011299E"/>
    <w:rsid w:val="001431F5"/>
    <w:rsid w:val="00145BF0"/>
    <w:rsid w:val="00153620"/>
    <w:rsid w:val="00166EF9"/>
    <w:rsid w:val="00182977"/>
    <w:rsid w:val="00186F4A"/>
    <w:rsid w:val="001A647C"/>
    <w:rsid w:val="001A7582"/>
    <w:rsid w:val="001E7C86"/>
    <w:rsid w:val="001E7DD0"/>
    <w:rsid w:val="001F334F"/>
    <w:rsid w:val="00204BDD"/>
    <w:rsid w:val="00215EA9"/>
    <w:rsid w:val="00236171"/>
    <w:rsid w:val="00237F2F"/>
    <w:rsid w:val="00254B26"/>
    <w:rsid w:val="00257B4B"/>
    <w:rsid w:val="00262D7A"/>
    <w:rsid w:val="00263A20"/>
    <w:rsid w:val="00275D3E"/>
    <w:rsid w:val="00280DF8"/>
    <w:rsid w:val="00282703"/>
    <w:rsid w:val="00286082"/>
    <w:rsid w:val="002A0ED6"/>
    <w:rsid w:val="002F6FD3"/>
    <w:rsid w:val="002F725C"/>
    <w:rsid w:val="00300FD4"/>
    <w:rsid w:val="0037247B"/>
    <w:rsid w:val="003815C5"/>
    <w:rsid w:val="003915D8"/>
    <w:rsid w:val="00394800"/>
    <w:rsid w:val="003A22DC"/>
    <w:rsid w:val="003A6063"/>
    <w:rsid w:val="003C75E2"/>
    <w:rsid w:val="003D70B8"/>
    <w:rsid w:val="003F180E"/>
    <w:rsid w:val="003F475C"/>
    <w:rsid w:val="004153D7"/>
    <w:rsid w:val="00431AD3"/>
    <w:rsid w:val="004334B5"/>
    <w:rsid w:val="00434DE5"/>
    <w:rsid w:val="00453887"/>
    <w:rsid w:val="00455DA4"/>
    <w:rsid w:val="00456BCD"/>
    <w:rsid w:val="004578C9"/>
    <w:rsid w:val="004616D0"/>
    <w:rsid w:val="004A330D"/>
    <w:rsid w:val="004B1B56"/>
    <w:rsid w:val="004B3F19"/>
    <w:rsid w:val="004D2BE8"/>
    <w:rsid w:val="004D300A"/>
    <w:rsid w:val="005043C9"/>
    <w:rsid w:val="00523C21"/>
    <w:rsid w:val="005372AA"/>
    <w:rsid w:val="00540B2C"/>
    <w:rsid w:val="0055715D"/>
    <w:rsid w:val="00560D18"/>
    <w:rsid w:val="00570616"/>
    <w:rsid w:val="00576464"/>
    <w:rsid w:val="005918DE"/>
    <w:rsid w:val="005A1C00"/>
    <w:rsid w:val="005A2015"/>
    <w:rsid w:val="005A637C"/>
    <w:rsid w:val="005C695C"/>
    <w:rsid w:val="005C7095"/>
    <w:rsid w:val="005D0072"/>
    <w:rsid w:val="005D19C8"/>
    <w:rsid w:val="005D1EBF"/>
    <w:rsid w:val="005E1A71"/>
    <w:rsid w:val="005E425A"/>
    <w:rsid w:val="005F07DD"/>
    <w:rsid w:val="005F0F2E"/>
    <w:rsid w:val="005F2182"/>
    <w:rsid w:val="005F3AEE"/>
    <w:rsid w:val="00616C15"/>
    <w:rsid w:val="0062023C"/>
    <w:rsid w:val="00627864"/>
    <w:rsid w:val="00627F06"/>
    <w:rsid w:val="00662116"/>
    <w:rsid w:val="006724FE"/>
    <w:rsid w:val="0067399A"/>
    <w:rsid w:val="00676FAB"/>
    <w:rsid w:val="00687F05"/>
    <w:rsid w:val="006A1F95"/>
    <w:rsid w:val="006A760F"/>
    <w:rsid w:val="006C3576"/>
    <w:rsid w:val="006C73DE"/>
    <w:rsid w:val="006F37B6"/>
    <w:rsid w:val="006F4516"/>
    <w:rsid w:val="006F568A"/>
    <w:rsid w:val="006F6FDA"/>
    <w:rsid w:val="007011F8"/>
    <w:rsid w:val="0071668E"/>
    <w:rsid w:val="0072412F"/>
    <w:rsid w:val="00742352"/>
    <w:rsid w:val="007506AA"/>
    <w:rsid w:val="00754FC8"/>
    <w:rsid w:val="00763A3C"/>
    <w:rsid w:val="00772045"/>
    <w:rsid w:val="00784275"/>
    <w:rsid w:val="00785980"/>
    <w:rsid w:val="00790009"/>
    <w:rsid w:val="00793AA1"/>
    <w:rsid w:val="00795BA2"/>
    <w:rsid w:val="007978CE"/>
    <w:rsid w:val="007A02E4"/>
    <w:rsid w:val="007A1426"/>
    <w:rsid w:val="007A37BE"/>
    <w:rsid w:val="007A4FCE"/>
    <w:rsid w:val="007B2057"/>
    <w:rsid w:val="007B6F77"/>
    <w:rsid w:val="007C623A"/>
    <w:rsid w:val="007D0F17"/>
    <w:rsid w:val="007D7378"/>
    <w:rsid w:val="007E1ACD"/>
    <w:rsid w:val="007F7AB3"/>
    <w:rsid w:val="00801758"/>
    <w:rsid w:val="00835431"/>
    <w:rsid w:val="00835B11"/>
    <w:rsid w:val="008468CA"/>
    <w:rsid w:val="00865131"/>
    <w:rsid w:val="00867ED8"/>
    <w:rsid w:val="008711CB"/>
    <w:rsid w:val="008738BC"/>
    <w:rsid w:val="008758DB"/>
    <w:rsid w:val="008817E3"/>
    <w:rsid w:val="00890BC3"/>
    <w:rsid w:val="0089165A"/>
    <w:rsid w:val="008A201E"/>
    <w:rsid w:val="008A28F4"/>
    <w:rsid w:val="008A2ED4"/>
    <w:rsid w:val="008A2F12"/>
    <w:rsid w:val="008A3311"/>
    <w:rsid w:val="008E128C"/>
    <w:rsid w:val="008E28F1"/>
    <w:rsid w:val="008E3DB8"/>
    <w:rsid w:val="009001BE"/>
    <w:rsid w:val="009057A8"/>
    <w:rsid w:val="009131E7"/>
    <w:rsid w:val="00913B79"/>
    <w:rsid w:val="00923D0B"/>
    <w:rsid w:val="009448D5"/>
    <w:rsid w:val="009460EF"/>
    <w:rsid w:val="009520FB"/>
    <w:rsid w:val="009578FB"/>
    <w:rsid w:val="00962489"/>
    <w:rsid w:val="0097376B"/>
    <w:rsid w:val="009770C6"/>
    <w:rsid w:val="009B4205"/>
    <w:rsid w:val="009B4251"/>
    <w:rsid w:val="009C443C"/>
    <w:rsid w:val="009C5FBE"/>
    <w:rsid w:val="009C73F7"/>
    <w:rsid w:val="009D6557"/>
    <w:rsid w:val="009E0401"/>
    <w:rsid w:val="009E2A0C"/>
    <w:rsid w:val="009F44AA"/>
    <w:rsid w:val="00A0041C"/>
    <w:rsid w:val="00A04044"/>
    <w:rsid w:val="00A068F5"/>
    <w:rsid w:val="00A10E53"/>
    <w:rsid w:val="00A11040"/>
    <w:rsid w:val="00A4216F"/>
    <w:rsid w:val="00A43064"/>
    <w:rsid w:val="00A62700"/>
    <w:rsid w:val="00A65A1A"/>
    <w:rsid w:val="00A70F6C"/>
    <w:rsid w:val="00A728E5"/>
    <w:rsid w:val="00A74BD2"/>
    <w:rsid w:val="00A841AF"/>
    <w:rsid w:val="00A9472E"/>
    <w:rsid w:val="00AA075C"/>
    <w:rsid w:val="00AA0B00"/>
    <w:rsid w:val="00AA2FAE"/>
    <w:rsid w:val="00AB001C"/>
    <w:rsid w:val="00AC3DDF"/>
    <w:rsid w:val="00AC67C5"/>
    <w:rsid w:val="00AD37A0"/>
    <w:rsid w:val="00AF2AE1"/>
    <w:rsid w:val="00B01620"/>
    <w:rsid w:val="00B1299D"/>
    <w:rsid w:val="00B224B2"/>
    <w:rsid w:val="00B416CC"/>
    <w:rsid w:val="00B4236F"/>
    <w:rsid w:val="00B43972"/>
    <w:rsid w:val="00B46864"/>
    <w:rsid w:val="00B60050"/>
    <w:rsid w:val="00B856A6"/>
    <w:rsid w:val="00B869EE"/>
    <w:rsid w:val="00B90CD0"/>
    <w:rsid w:val="00B96ABA"/>
    <w:rsid w:val="00BA0ABD"/>
    <w:rsid w:val="00BD1D22"/>
    <w:rsid w:val="00BD3A06"/>
    <w:rsid w:val="00C1067A"/>
    <w:rsid w:val="00C144B6"/>
    <w:rsid w:val="00C17A37"/>
    <w:rsid w:val="00C238AC"/>
    <w:rsid w:val="00C34661"/>
    <w:rsid w:val="00C515FF"/>
    <w:rsid w:val="00C644D3"/>
    <w:rsid w:val="00C80459"/>
    <w:rsid w:val="00C80CDC"/>
    <w:rsid w:val="00C81FE2"/>
    <w:rsid w:val="00C84CA7"/>
    <w:rsid w:val="00C9058D"/>
    <w:rsid w:val="00CA03B8"/>
    <w:rsid w:val="00CA2911"/>
    <w:rsid w:val="00CA346A"/>
    <w:rsid w:val="00CB3AA7"/>
    <w:rsid w:val="00CB44B6"/>
    <w:rsid w:val="00CB5E54"/>
    <w:rsid w:val="00CC0A02"/>
    <w:rsid w:val="00CC128A"/>
    <w:rsid w:val="00CC1D65"/>
    <w:rsid w:val="00CC41CE"/>
    <w:rsid w:val="00CE021D"/>
    <w:rsid w:val="00CF2838"/>
    <w:rsid w:val="00CF45ED"/>
    <w:rsid w:val="00D0336B"/>
    <w:rsid w:val="00D0707E"/>
    <w:rsid w:val="00D13023"/>
    <w:rsid w:val="00D36409"/>
    <w:rsid w:val="00D366C7"/>
    <w:rsid w:val="00D61508"/>
    <w:rsid w:val="00D844F3"/>
    <w:rsid w:val="00DB057F"/>
    <w:rsid w:val="00DB6446"/>
    <w:rsid w:val="00DC1E80"/>
    <w:rsid w:val="00DD7F99"/>
    <w:rsid w:val="00DE32D8"/>
    <w:rsid w:val="00DF76F8"/>
    <w:rsid w:val="00E11429"/>
    <w:rsid w:val="00E152D2"/>
    <w:rsid w:val="00E23181"/>
    <w:rsid w:val="00E34DAD"/>
    <w:rsid w:val="00E507A1"/>
    <w:rsid w:val="00E528EF"/>
    <w:rsid w:val="00E57BFE"/>
    <w:rsid w:val="00E80B36"/>
    <w:rsid w:val="00E86599"/>
    <w:rsid w:val="00E870EF"/>
    <w:rsid w:val="00E93EC7"/>
    <w:rsid w:val="00E97A66"/>
    <w:rsid w:val="00EA667F"/>
    <w:rsid w:val="00ED0DAF"/>
    <w:rsid w:val="00ED2BC3"/>
    <w:rsid w:val="00EE3A31"/>
    <w:rsid w:val="00EE4A28"/>
    <w:rsid w:val="00F04B32"/>
    <w:rsid w:val="00F04FB2"/>
    <w:rsid w:val="00F301E5"/>
    <w:rsid w:val="00F42383"/>
    <w:rsid w:val="00F45271"/>
    <w:rsid w:val="00F50AEB"/>
    <w:rsid w:val="00F50EBF"/>
    <w:rsid w:val="00F53BBB"/>
    <w:rsid w:val="00F615A9"/>
    <w:rsid w:val="00F67033"/>
    <w:rsid w:val="00F87169"/>
    <w:rsid w:val="00F906E1"/>
    <w:rsid w:val="00FA5C41"/>
    <w:rsid w:val="00FA6C62"/>
    <w:rsid w:val="00FB5EAD"/>
    <w:rsid w:val="00FC0DFE"/>
    <w:rsid w:val="00FC7F43"/>
    <w:rsid w:val="00FD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5E9E1B1"/>
  <w15:chartTrackingRefBased/>
  <w15:docId w15:val="{B1FA6E3D-24A2-4E2E-A9DA-82AEF590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8D"/>
    <w:pPr>
      <w:tabs>
        <w:tab w:val="center" w:pos="4513"/>
        <w:tab w:val="right" w:pos="9026"/>
      </w:tabs>
    </w:pPr>
  </w:style>
  <w:style w:type="character" w:customStyle="1" w:styleId="HeaderChar">
    <w:name w:val="Header Char"/>
    <w:basedOn w:val="DefaultParagraphFont"/>
    <w:link w:val="Header"/>
    <w:uiPriority w:val="99"/>
    <w:rsid w:val="00C9058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058D"/>
    <w:pPr>
      <w:tabs>
        <w:tab w:val="center" w:pos="4513"/>
        <w:tab w:val="right" w:pos="9026"/>
      </w:tabs>
    </w:pPr>
  </w:style>
  <w:style w:type="character" w:customStyle="1" w:styleId="FooterChar">
    <w:name w:val="Footer Char"/>
    <w:basedOn w:val="DefaultParagraphFont"/>
    <w:link w:val="Footer"/>
    <w:uiPriority w:val="99"/>
    <w:rsid w:val="00C9058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058D"/>
    <w:pPr>
      <w:ind w:left="720"/>
      <w:contextualSpacing/>
    </w:pPr>
  </w:style>
  <w:style w:type="paragraph" w:styleId="NoSpacing">
    <w:name w:val="No Spacing"/>
    <w:uiPriority w:val="1"/>
    <w:qFormat/>
    <w:rsid w:val="005043C9"/>
    <w:pPr>
      <w:spacing w:after="0" w:line="240" w:lineRule="auto"/>
    </w:pPr>
  </w:style>
  <w:style w:type="paragraph" w:styleId="BodyText">
    <w:name w:val="Body Text"/>
    <w:basedOn w:val="Normal"/>
    <w:link w:val="BodyTextChar"/>
    <w:uiPriority w:val="1"/>
    <w:qFormat/>
    <w:rsid w:val="00FA5C41"/>
    <w:pPr>
      <w:widowControl w:val="0"/>
      <w:autoSpaceDE w:val="0"/>
      <w:autoSpaceDN w:val="0"/>
    </w:pPr>
    <w:rPr>
      <w:rFonts w:ascii="Century Gothic" w:eastAsia="Century Gothic" w:hAnsi="Century Gothic" w:cs="Century Gothic"/>
      <w:b/>
      <w:bCs/>
      <w:sz w:val="22"/>
      <w:szCs w:val="22"/>
      <w:u w:val="single" w:color="000000"/>
      <w:lang w:eastAsia="en-US"/>
    </w:rPr>
  </w:style>
  <w:style w:type="character" w:customStyle="1" w:styleId="BodyTextChar">
    <w:name w:val="Body Text Char"/>
    <w:basedOn w:val="DefaultParagraphFont"/>
    <w:link w:val="BodyText"/>
    <w:uiPriority w:val="1"/>
    <w:rsid w:val="00FA5C41"/>
    <w:rPr>
      <w:rFonts w:ascii="Century Gothic" w:eastAsia="Century Gothic" w:hAnsi="Century Gothic" w:cs="Century Gothic"/>
      <w:b/>
      <w:bCs/>
      <w:u w:val="single" w:color="000000"/>
    </w:rPr>
  </w:style>
  <w:style w:type="paragraph" w:customStyle="1" w:styleId="TableParagraph">
    <w:name w:val="Table Paragraph"/>
    <w:basedOn w:val="Normal"/>
    <w:uiPriority w:val="1"/>
    <w:qFormat/>
    <w:rsid w:val="00FA5C41"/>
    <w:pPr>
      <w:widowControl w:val="0"/>
      <w:autoSpaceDE w:val="0"/>
      <w:autoSpaceDN w:val="0"/>
      <w:ind w:left="108"/>
    </w:pPr>
    <w:rPr>
      <w:rFonts w:ascii="Century Gothic" w:eastAsia="Century Gothic" w:hAnsi="Century Gothic" w:cs="Century Gothic"/>
      <w:sz w:val="22"/>
      <w:szCs w:val="22"/>
      <w:lang w:eastAsia="en-US"/>
    </w:rPr>
  </w:style>
  <w:style w:type="character" w:styleId="Hyperlink">
    <w:name w:val="Hyperlink"/>
    <w:uiPriority w:val="99"/>
    <w:rsid w:val="00973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applications.testvalley.gov.uk/online-applications/applicationDetails.do?keyVal=QSL402QCLHI00&amp;activeTab=summary" TargetMode="External"/><Relationship Id="rId13" Type="http://schemas.openxmlformats.org/officeDocument/2006/relationships/hyperlink" Target="https://view-applications.testvalley.gov.uk/online-applications/applicationDetails.do?keyVal=QSZNL7QCLQ800&amp;activeTab=summary" TargetMode="External"/><Relationship Id="rId18" Type="http://schemas.openxmlformats.org/officeDocument/2006/relationships/hyperlink" Target="https://view-applications.testvalley.gov.uk/online-applications/applicationDetails.do?keyVal=QRUOLDQCL2W00&amp;activeTab=summary" TargetMode="External"/><Relationship Id="rId26" Type="http://schemas.openxmlformats.org/officeDocument/2006/relationships/hyperlink" Target="https://view-applications.testvalley.gov.uk/online-applications/applicationDetails.do?keyVal=QSQJJMQC0PU00&amp;activeTab=summary" TargetMode="External"/><Relationship Id="rId3" Type="http://schemas.openxmlformats.org/officeDocument/2006/relationships/settings" Target="settings.xml"/><Relationship Id="rId21" Type="http://schemas.openxmlformats.org/officeDocument/2006/relationships/hyperlink" Target="https://view-applications.testvalley.gov.uk/online-applications/applicationDetails.do?keyVal=QSIR9DQCLFV00&amp;activeTab=summary" TargetMode="External"/><Relationship Id="rId34" Type="http://schemas.openxmlformats.org/officeDocument/2006/relationships/header" Target="header3.xml"/><Relationship Id="rId7" Type="http://schemas.openxmlformats.org/officeDocument/2006/relationships/hyperlink" Target="https://view-applications.testvalley.gov.uk/online-applications/applicationDetails.do?keyVal=QS237ZQCL6Z00&amp;activeTab=summary" TargetMode="External"/><Relationship Id="rId12" Type="http://schemas.openxmlformats.org/officeDocument/2006/relationships/hyperlink" Target="https://view-applications.testvalley.gov.uk/online-applications/applicationDetails.do?keyVal=QT0057QCLQX00&amp;activeTab=summary" TargetMode="External"/><Relationship Id="rId17" Type="http://schemas.openxmlformats.org/officeDocument/2006/relationships/hyperlink" Target="https://view-applications.testvalley.gov.uk/online-applications/applicationDetails.do?keyVal=QEMY8NQCLT700&amp;activeTab=summary" TargetMode="External"/><Relationship Id="rId25" Type="http://schemas.openxmlformats.org/officeDocument/2006/relationships/hyperlink" Target="https://view-applications.testvalley.gov.uk/online-applications/applicationDetails.do?keyVal=QT3NLIQC0F200&amp;activeTab=summar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iew-applications.testvalley.gov.uk/online-applications/applicationDetails.do?keyVal=QT0051QCLQV00&amp;activeTab=summary" TargetMode="External"/><Relationship Id="rId20" Type="http://schemas.openxmlformats.org/officeDocument/2006/relationships/hyperlink" Target="https://view-applications.testvalley.gov.uk/online-applications/applicationDetails.do?keyVal=QSQ90KQC0I000&amp;activeTab=summary" TargetMode="External"/><Relationship Id="rId29" Type="http://schemas.openxmlformats.org/officeDocument/2006/relationships/hyperlink" Target="https://view-applications.testvalley.gov.uk/online-applications/applicationDetails.do?keyVal=QS08KXQCL6400&amp;activeTab=summ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applications.testvalley.gov.uk/online-applications/applicationDetails.do?keyVal=QS6FFOQC0I000&amp;activeTab=summary" TargetMode="External"/><Relationship Id="rId24" Type="http://schemas.openxmlformats.org/officeDocument/2006/relationships/hyperlink" Target="https://view-applications.testvalley.gov.uk/online-applications/applicationDetails.do?keyVal=QTE8L7QCLZ800&amp;activeTab=summary"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view-applications.testvalley.gov.uk/online-applications/applicationDetails.do?keyVal=QTAVSYQCLXM00&amp;activeTab=summary" TargetMode="External"/><Relationship Id="rId23" Type="http://schemas.openxmlformats.org/officeDocument/2006/relationships/hyperlink" Target="https://view-applications.testvalley.gov.uk/online-applications/applicationDetails.do?keyVal=QT34LNQCLSL00&amp;activeTab=summary" TargetMode="External"/><Relationship Id="rId28" Type="http://schemas.openxmlformats.org/officeDocument/2006/relationships/hyperlink" Target="https://view-applications.testvalley.gov.uk/online-applications/applicationDetails.do?keyVal=QTCDXRQCLY900&amp;activeTab=summary" TargetMode="External"/><Relationship Id="rId36" Type="http://schemas.openxmlformats.org/officeDocument/2006/relationships/theme" Target="theme/theme1.xml"/><Relationship Id="rId10" Type="http://schemas.openxmlformats.org/officeDocument/2006/relationships/hyperlink" Target="https://view-applications.testvalley.gov.uk/online-applications/applicationDetails.do?keyVal=QSKLW8QCLGR00&amp;activeTab=summary" TargetMode="External"/><Relationship Id="rId19" Type="http://schemas.openxmlformats.org/officeDocument/2006/relationships/hyperlink" Target="https://view-applications.testvalley.gov.uk/online-applications/applicationDetails.do?keyVal=QT8YB6QCLVJ00&amp;activeTab=summar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ew-applications.testvalley.gov.uk/online-applications/applicationDetails.do?keyVal=QSOB83QCLJA00&amp;activeTab=summary" TargetMode="External"/><Relationship Id="rId14" Type="http://schemas.openxmlformats.org/officeDocument/2006/relationships/hyperlink" Target="https://view-applications.testvalley.gov.uk/online-applications/applicationDetails.do?keyVal=QRCO04QCKT200&amp;activeTab=summary" TargetMode="External"/><Relationship Id="rId22" Type="http://schemas.openxmlformats.org/officeDocument/2006/relationships/hyperlink" Target="https://view-applications.testvalley.gov.uk/online-applications/applicationDetails.do?keyVal=QSS0KUQCLLM00&amp;activeTab=summary" TargetMode="External"/><Relationship Id="rId27" Type="http://schemas.openxmlformats.org/officeDocument/2006/relationships/hyperlink" Target="https://view-applications.testvalley.gov.uk/online-applications/applicationDetails.do?keyVal=QT1IABQCLRN00&amp;activeTab=summary" TargetMode="External"/><Relationship Id="rId30" Type="http://schemas.openxmlformats.org/officeDocument/2006/relationships/hyperlink" Target="https://view-applications.testvalley.gov.uk/online-applications/applicationDetails.do?keyVal=QT98MWQC0F200&amp;activeTab=summar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7</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McFarland</dc:creator>
  <cp:keywords/>
  <dc:description/>
  <cp:lastModifiedBy>Carol McFarland</cp:lastModifiedBy>
  <cp:revision>208</cp:revision>
  <cp:lastPrinted>2021-06-08T09:38:00Z</cp:lastPrinted>
  <dcterms:created xsi:type="dcterms:W3CDTF">2021-05-27T15:27:00Z</dcterms:created>
  <dcterms:modified xsi:type="dcterms:W3CDTF">2021-06-08T09:38:00Z</dcterms:modified>
</cp:coreProperties>
</file>